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1FE" w:rsidRPr="00C65A07" w:rsidRDefault="00345F0C" w:rsidP="00C65A07">
      <w:pPr>
        <w:spacing w:before="0" w:after="0" w:line="240" w:lineRule="auto"/>
        <w:jc w:val="center"/>
        <w:rPr>
          <w:b/>
          <w:smallCaps/>
          <w:color w:val="365F91" w:themeColor="accent1" w:themeShade="BF"/>
        </w:rPr>
      </w:pPr>
      <w:r>
        <w:rPr>
          <w:b/>
          <w:smallCaps/>
          <w:noProof/>
          <w:color w:val="365F91" w:themeColor="accent1" w:themeShade="BF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center</wp:align>
            </wp:positionH>
            <wp:positionV relativeFrom="page">
              <wp:posOffset>381000</wp:posOffset>
            </wp:positionV>
            <wp:extent cx="5397500" cy="3041650"/>
            <wp:effectExtent l="19050" t="0" r="0" b="0"/>
            <wp:wrapTight wrapText="bothSides">
              <wp:wrapPolygon edited="0">
                <wp:start x="-76" y="0"/>
                <wp:lineTo x="-76" y="21510"/>
                <wp:lineTo x="21575" y="21510"/>
                <wp:lineTo x="21575" y="0"/>
                <wp:lineTo x="-76" y="0"/>
              </wp:wrapPolygon>
            </wp:wrapTight>
            <wp:docPr id="2" name="Obrázek 1" descr="Záhlaví nov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áhlaví nové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304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41FE" w:rsidRPr="00C65A07" w:rsidRDefault="005B41FE" w:rsidP="00C65A07">
      <w:pPr>
        <w:spacing w:before="0" w:after="0" w:line="240" w:lineRule="auto"/>
        <w:jc w:val="center"/>
        <w:rPr>
          <w:b/>
          <w:smallCaps/>
          <w:color w:val="365F91" w:themeColor="accent1" w:themeShade="BF"/>
        </w:rPr>
      </w:pPr>
    </w:p>
    <w:p w:rsidR="000D0803" w:rsidRPr="00C65A07" w:rsidRDefault="000D0803" w:rsidP="00C65A07">
      <w:pPr>
        <w:spacing w:before="0" w:after="0" w:line="240" w:lineRule="auto"/>
        <w:rPr>
          <w:color w:val="365F91" w:themeColor="accent1" w:themeShade="BF"/>
        </w:rPr>
      </w:pPr>
    </w:p>
    <w:p w:rsidR="000D0803" w:rsidRPr="00345F0C" w:rsidRDefault="000D0803" w:rsidP="00C65A07">
      <w:pPr>
        <w:spacing w:before="0" w:after="0" w:line="240" w:lineRule="auto"/>
        <w:rPr>
          <w:b/>
          <w:color w:val="365F91" w:themeColor="accent1" w:themeShade="BF"/>
          <w:sz w:val="27"/>
          <w:szCs w:val="27"/>
          <w:lang w:val="cs-CZ"/>
        </w:rPr>
      </w:pPr>
      <w:r w:rsidRPr="00345F0C">
        <w:rPr>
          <w:b/>
          <w:color w:val="365F91" w:themeColor="accent1" w:themeShade="BF"/>
          <w:sz w:val="27"/>
          <w:szCs w:val="27"/>
        </w:rPr>
        <w:t xml:space="preserve">Sexta-feira, 22 de setembro </w:t>
      </w:r>
      <w:r w:rsidR="00345F0C" w:rsidRPr="00345F0C">
        <w:rPr>
          <w:b/>
          <w:color w:val="365F91" w:themeColor="accent1" w:themeShade="BF"/>
          <w:sz w:val="27"/>
          <w:szCs w:val="27"/>
        </w:rPr>
        <w:t>(Palácio Oettingen, Josefská 6, Praga 1)</w:t>
      </w:r>
    </w:p>
    <w:p w:rsidR="000D0803" w:rsidRPr="00C65A07" w:rsidRDefault="000D0803" w:rsidP="00C65A07">
      <w:pPr>
        <w:spacing w:before="0" w:after="0" w:line="240" w:lineRule="auto"/>
        <w:rPr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870"/>
        <w:gridCol w:w="1237"/>
        <w:gridCol w:w="7073"/>
      </w:tblGrid>
      <w:tr w:rsidR="00D53576" w:rsidRPr="00FD3FFD" w:rsidTr="000E1FB4">
        <w:tc>
          <w:tcPr>
            <w:tcW w:w="870" w:type="dxa"/>
          </w:tcPr>
          <w:p w:rsidR="00D53576" w:rsidRPr="00FD3FFD" w:rsidRDefault="00D5357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1237" w:type="dxa"/>
          </w:tcPr>
          <w:p w:rsidR="00D53576" w:rsidRPr="00FD3FFD" w:rsidRDefault="00D5357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7073" w:type="dxa"/>
          </w:tcPr>
          <w:p w:rsidR="00D53576" w:rsidRPr="00FD3FFD" w:rsidRDefault="00D5357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TEMA</w:t>
            </w:r>
          </w:p>
        </w:tc>
      </w:tr>
      <w:tr w:rsidR="00D53576" w:rsidRPr="00FD3FFD" w:rsidTr="000E1FB4">
        <w:tc>
          <w:tcPr>
            <w:tcW w:w="870" w:type="dxa"/>
          </w:tcPr>
          <w:p w:rsidR="00D53576" w:rsidRPr="00FD3FFD" w:rsidRDefault="00D53576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09.00h</w:t>
            </w:r>
          </w:p>
        </w:tc>
        <w:tc>
          <w:tcPr>
            <w:tcW w:w="1237" w:type="dxa"/>
          </w:tcPr>
          <w:p w:rsidR="00D53576" w:rsidRPr="00D53576" w:rsidRDefault="00B80C2D" w:rsidP="00B80C2D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>
              <w:rPr>
                <w:b/>
                <w:color w:val="365F91" w:themeColor="accent1" w:themeShade="BF"/>
              </w:rPr>
              <w:t>O 118</w:t>
            </w:r>
          </w:p>
        </w:tc>
        <w:tc>
          <w:tcPr>
            <w:tcW w:w="7073" w:type="dxa"/>
          </w:tcPr>
          <w:p w:rsidR="00D53576" w:rsidRPr="00FD3FFD" w:rsidRDefault="00D53576" w:rsidP="009D40C4">
            <w:pPr>
              <w:spacing w:before="0" w:after="0"/>
              <w:jc w:val="center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Registo</w:t>
            </w:r>
            <w:proofErr w:type="spellEnd"/>
            <w:r w:rsidRPr="00FD3FFD">
              <w:rPr>
                <w:color w:val="365F91" w:themeColor="accent1" w:themeShade="BF"/>
              </w:rPr>
              <w:t xml:space="preserve"> e </w:t>
            </w:r>
            <w:proofErr w:type="spellStart"/>
            <w:r w:rsidRPr="00FD3FFD">
              <w:rPr>
                <w:color w:val="365F91" w:themeColor="accent1" w:themeShade="BF"/>
              </w:rPr>
              <w:t>entrega</w:t>
            </w:r>
            <w:proofErr w:type="spellEnd"/>
            <w:r w:rsidRPr="00FD3FFD">
              <w:rPr>
                <w:color w:val="365F91" w:themeColor="accent1" w:themeShade="BF"/>
              </w:rPr>
              <w:t xml:space="preserve"> de </w:t>
            </w:r>
            <w:proofErr w:type="spellStart"/>
            <w:r w:rsidRPr="00FD3FFD">
              <w:rPr>
                <w:color w:val="365F91" w:themeColor="accent1" w:themeShade="BF"/>
              </w:rPr>
              <w:t>documentação</w:t>
            </w:r>
            <w:proofErr w:type="spellEnd"/>
          </w:p>
        </w:tc>
      </w:tr>
      <w:tr w:rsidR="00D53576" w:rsidRPr="00FD3FFD" w:rsidTr="000E1FB4">
        <w:tc>
          <w:tcPr>
            <w:tcW w:w="870" w:type="dxa"/>
          </w:tcPr>
          <w:p w:rsidR="00D53576" w:rsidRPr="00FD3FFD" w:rsidRDefault="00D53576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09.30h</w:t>
            </w:r>
          </w:p>
        </w:tc>
        <w:tc>
          <w:tcPr>
            <w:tcW w:w="1237" w:type="dxa"/>
          </w:tcPr>
          <w:p w:rsidR="00D53576" w:rsidRPr="00FD3FFD" w:rsidRDefault="00D53576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7073" w:type="dxa"/>
          </w:tcPr>
          <w:p w:rsidR="00D53576" w:rsidRPr="00FD3FFD" w:rsidRDefault="00D53576" w:rsidP="009D40C4">
            <w:pPr>
              <w:spacing w:before="0" w:after="0"/>
              <w:jc w:val="center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Abertura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oficial</w:t>
            </w:r>
            <w:proofErr w:type="spellEnd"/>
            <w:r w:rsidRPr="00FD3FFD">
              <w:rPr>
                <w:color w:val="365F91" w:themeColor="accent1" w:themeShade="BF"/>
              </w:rPr>
              <w:t xml:space="preserve"> do </w:t>
            </w:r>
            <w:proofErr w:type="spellStart"/>
            <w:r w:rsidRPr="00FD3FFD">
              <w:rPr>
                <w:color w:val="365F91" w:themeColor="accent1" w:themeShade="BF"/>
              </w:rPr>
              <w:t>Colóquio</w:t>
            </w:r>
            <w:proofErr w:type="spellEnd"/>
          </w:p>
        </w:tc>
      </w:tr>
    </w:tbl>
    <w:p w:rsidR="000D0803" w:rsidRPr="00FD3FFD" w:rsidRDefault="000D0803" w:rsidP="00C65A07">
      <w:pPr>
        <w:spacing w:before="0" w:after="0" w:line="240" w:lineRule="auto"/>
        <w:rPr>
          <w:color w:val="365F91" w:themeColor="accent1" w:themeShade="BF"/>
        </w:rPr>
      </w:pPr>
    </w:p>
    <w:p w:rsidR="009D40C4" w:rsidRPr="00FD3FFD" w:rsidRDefault="009D40C4" w:rsidP="00C65A07">
      <w:pPr>
        <w:spacing w:before="0" w:after="0" w:line="240" w:lineRule="auto"/>
        <w:rPr>
          <w:b/>
          <w:color w:val="365F91" w:themeColor="accent1" w:themeShade="BF"/>
        </w:rPr>
      </w:pPr>
      <w:r w:rsidRPr="00FD3FFD">
        <w:rPr>
          <w:b/>
          <w:color w:val="365F91" w:themeColor="accent1" w:themeShade="BF"/>
        </w:rPr>
        <w:t>10.30 Pausa</w:t>
      </w:r>
    </w:p>
    <w:p w:rsidR="009D40C4" w:rsidRPr="00FD3FFD" w:rsidRDefault="009D40C4" w:rsidP="00C65A07">
      <w:pPr>
        <w:spacing w:before="0" w:after="0" w:line="240" w:lineRule="auto"/>
        <w:rPr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959"/>
        <w:gridCol w:w="992"/>
        <w:gridCol w:w="4678"/>
        <w:gridCol w:w="2551"/>
      </w:tblGrid>
      <w:tr w:rsidR="009D40C4" w:rsidRPr="00FD3FFD" w:rsidTr="000E1FB4">
        <w:tc>
          <w:tcPr>
            <w:tcW w:w="959" w:type="dxa"/>
          </w:tcPr>
          <w:p w:rsidR="009D40C4" w:rsidRPr="00FD3FFD" w:rsidRDefault="009D40C4" w:rsidP="009D40C4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992" w:type="dxa"/>
          </w:tcPr>
          <w:p w:rsidR="009D40C4" w:rsidRPr="00FD3FFD" w:rsidRDefault="009D40C4" w:rsidP="009D40C4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678" w:type="dxa"/>
          </w:tcPr>
          <w:p w:rsidR="009D40C4" w:rsidRPr="00FD3FFD" w:rsidRDefault="00345F0C" w:rsidP="00345F0C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345F0C">
              <w:rPr>
                <w:b/>
                <w:color w:val="365F91" w:themeColor="accent1" w:themeShade="BF"/>
                <w:lang w:val="pt-PT"/>
              </w:rPr>
              <w:t>(</w:t>
            </w:r>
            <w:r w:rsidRPr="00345F0C">
              <w:rPr>
                <w:b/>
                <w:color w:val="365F91" w:themeColor="accent1" w:themeShade="BF"/>
                <w:lang w:val="pt-BR"/>
              </w:rPr>
              <w:t>Conferência Plenária e debate)</w:t>
            </w:r>
          </w:p>
        </w:tc>
        <w:tc>
          <w:tcPr>
            <w:tcW w:w="2551" w:type="dxa"/>
          </w:tcPr>
          <w:p w:rsidR="009D40C4" w:rsidRPr="00FD3FFD" w:rsidRDefault="009D40C4" w:rsidP="009D40C4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9D40C4" w:rsidRPr="00FD3FFD" w:rsidTr="000E1FB4">
        <w:tc>
          <w:tcPr>
            <w:tcW w:w="959" w:type="dxa"/>
          </w:tcPr>
          <w:p w:rsidR="009D40C4" w:rsidRPr="00FD3FFD" w:rsidRDefault="009D40C4" w:rsidP="009D40C4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11.00</w:t>
            </w:r>
          </w:p>
        </w:tc>
        <w:tc>
          <w:tcPr>
            <w:tcW w:w="992" w:type="dxa"/>
          </w:tcPr>
          <w:p w:rsidR="009D40C4" w:rsidRPr="00FD3FFD" w:rsidRDefault="00B80C2D" w:rsidP="009D40C4">
            <w:pPr>
              <w:spacing w:before="0" w:after="0"/>
              <w:rPr>
                <w:b/>
                <w:color w:val="365F91" w:themeColor="accent1" w:themeShade="BF"/>
              </w:rPr>
            </w:pPr>
            <w:r>
              <w:rPr>
                <w:b/>
                <w:color w:val="365F91" w:themeColor="accent1" w:themeShade="BF"/>
              </w:rPr>
              <w:t>O 118</w:t>
            </w:r>
          </w:p>
        </w:tc>
        <w:tc>
          <w:tcPr>
            <w:tcW w:w="4678" w:type="dxa"/>
          </w:tcPr>
          <w:p w:rsidR="009D40C4" w:rsidRPr="00FD3FFD" w:rsidRDefault="009D40C4" w:rsidP="00345F0C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 xml:space="preserve">Portugal e a China: uma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relação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com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futuro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</w:p>
        </w:tc>
        <w:tc>
          <w:tcPr>
            <w:tcW w:w="2551" w:type="dxa"/>
          </w:tcPr>
          <w:p w:rsidR="009D40C4" w:rsidRPr="00FD3FFD" w:rsidRDefault="009D40C4" w:rsidP="00A67FBF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  <w:lang w:val="pt-BR"/>
              </w:rPr>
              <w:t>Raquel Vaz Pinto</w:t>
            </w:r>
          </w:p>
        </w:tc>
      </w:tr>
    </w:tbl>
    <w:p w:rsidR="009D40C4" w:rsidRPr="00FD3FFD" w:rsidRDefault="009D40C4" w:rsidP="00C65A07">
      <w:pPr>
        <w:spacing w:before="0" w:after="0" w:line="240" w:lineRule="auto"/>
        <w:rPr>
          <w:color w:val="365F91" w:themeColor="accent1" w:themeShade="BF"/>
        </w:rPr>
      </w:pPr>
    </w:p>
    <w:p w:rsidR="009C4F49" w:rsidRPr="00FD3FFD" w:rsidRDefault="00101528" w:rsidP="00C65A07">
      <w:pPr>
        <w:spacing w:before="0" w:after="0" w:line="240" w:lineRule="auto"/>
        <w:rPr>
          <w:b/>
          <w:color w:val="365F91" w:themeColor="accent1" w:themeShade="BF"/>
        </w:rPr>
      </w:pPr>
      <w:r w:rsidRPr="00FD3FFD">
        <w:rPr>
          <w:b/>
          <w:color w:val="365F91" w:themeColor="accent1" w:themeShade="BF"/>
        </w:rPr>
        <w:t>12.00</w:t>
      </w:r>
      <w:r w:rsidR="009C4F49" w:rsidRPr="00FD3FFD">
        <w:rPr>
          <w:b/>
          <w:color w:val="365F91" w:themeColor="accent1" w:themeShade="BF"/>
        </w:rPr>
        <w:t xml:space="preserve"> – Almoço </w:t>
      </w:r>
    </w:p>
    <w:p w:rsidR="00021D5A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1046"/>
        <w:gridCol w:w="881"/>
        <w:gridCol w:w="4702"/>
        <w:gridCol w:w="2551"/>
      </w:tblGrid>
      <w:tr w:rsidR="00021D5A" w:rsidRPr="00FD3FFD" w:rsidTr="000E1FB4">
        <w:tc>
          <w:tcPr>
            <w:tcW w:w="1046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881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702" w:type="dxa"/>
          </w:tcPr>
          <w:p w:rsidR="00021D5A" w:rsidRPr="00FD3FFD" w:rsidRDefault="007D2924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FD3FFD">
              <w:rPr>
                <w:b/>
                <w:color w:val="365F91" w:themeColor="accent1" w:themeShade="BF"/>
              </w:rPr>
              <w:t>Comunicações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+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Debates</w:t>
            </w:r>
            <w:proofErr w:type="spellEnd"/>
          </w:p>
        </w:tc>
        <w:tc>
          <w:tcPr>
            <w:tcW w:w="2551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021D5A" w:rsidRPr="00FD3FFD" w:rsidTr="000E1FB4">
        <w:tc>
          <w:tcPr>
            <w:tcW w:w="1046" w:type="dxa"/>
          </w:tcPr>
          <w:p w:rsidR="00021D5A" w:rsidRPr="00FD3FFD" w:rsidRDefault="00021D5A" w:rsidP="00C65A07">
            <w:pPr>
              <w:spacing w:before="0" w:after="0"/>
              <w:rPr>
                <w:color w:val="365F91" w:themeColor="accent1" w:themeShade="BF"/>
              </w:rPr>
            </w:pPr>
          </w:p>
          <w:p w:rsidR="00021D5A" w:rsidRPr="00FD3FFD" w:rsidRDefault="00021D5A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881" w:type="dxa"/>
          </w:tcPr>
          <w:p w:rsidR="00021D5A" w:rsidRPr="00B80C2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B80C2D">
              <w:rPr>
                <w:b/>
                <w:color w:val="365F91" w:themeColor="accent1" w:themeShade="BF"/>
                <w:lang w:val="pt-BR"/>
              </w:rPr>
              <w:t>O 118</w:t>
            </w:r>
          </w:p>
        </w:tc>
        <w:tc>
          <w:tcPr>
            <w:tcW w:w="4702" w:type="dxa"/>
          </w:tcPr>
          <w:p w:rsidR="00021D5A" w:rsidRPr="00FD3FFD" w:rsidRDefault="00E16EBA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>
              <w:rPr>
                <w:b/>
                <w:bCs/>
                <w:color w:val="365F91" w:themeColor="accent1" w:themeShade="BF"/>
                <w:lang w:val="pt-BR"/>
              </w:rPr>
              <w:t> A</w:t>
            </w:r>
            <w:r w:rsidRPr="00E16EBA">
              <w:rPr>
                <w:b/>
                <w:bCs/>
                <w:color w:val="365F91" w:themeColor="accent1" w:themeShade="BF"/>
                <w:lang w:val="pt-BR"/>
              </w:rPr>
              <w:t xml:space="preserve"> língua portuguesa como património cultural e identitário</w:t>
            </w:r>
          </w:p>
        </w:tc>
        <w:tc>
          <w:tcPr>
            <w:tcW w:w="2551" w:type="dxa"/>
          </w:tcPr>
          <w:p w:rsidR="00021D5A" w:rsidRPr="00FD3FFD" w:rsidRDefault="00021D5A" w:rsidP="00C65A07">
            <w:pPr>
              <w:spacing w:before="0" w:after="0"/>
              <w:rPr>
                <w:color w:val="365F91" w:themeColor="accent1" w:themeShade="BF"/>
                <w:lang w:val="pt-BR"/>
              </w:rPr>
            </w:pPr>
            <w:r w:rsidRPr="00FD3FFD">
              <w:rPr>
                <w:color w:val="365F91" w:themeColor="accent1" w:themeShade="BF"/>
                <w:lang w:val="pt-BR"/>
              </w:rPr>
              <w:t>Moderador</w:t>
            </w:r>
            <w:r w:rsidR="007D2924" w:rsidRPr="00FD3FFD">
              <w:rPr>
                <w:color w:val="365F91" w:themeColor="accent1" w:themeShade="BF"/>
                <w:lang w:val="pt-BR"/>
              </w:rPr>
              <w:t>a</w:t>
            </w:r>
          </w:p>
          <w:p w:rsidR="00021D5A" w:rsidRPr="00FD3FFD" w:rsidRDefault="00DA01DD" w:rsidP="00DA01DD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 xml:space="preserve">Šárka </w:t>
            </w:r>
            <w:proofErr w:type="spellStart"/>
            <w:r>
              <w:rPr>
                <w:color w:val="365F91" w:themeColor="accent1" w:themeShade="BF"/>
              </w:rPr>
              <w:t>Grauová</w:t>
            </w:r>
            <w:proofErr w:type="spellEnd"/>
          </w:p>
        </w:tc>
      </w:tr>
      <w:tr w:rsidR="00E16EBA" w:rsidRPr="00FD3FFD" w:rsidTr="000E1FB4">
        <w:tc>
          <w:tcPr>
            <w:tcW w:w="1046" w:type="dxa"/>
          </w:tcPr>
          <w:p w:rsidR="00E16EBA" w:rsidRPr="00FD3FFD" w:rsidRDefault="00E16EBA" w:rsidP="000C3946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14.00h</w:t>
            </w:r>
          </w:p>
        </w:tc>
        <w:tc>
          <w:tcPr>
            <w:tcW w:w="881" w:type="dxa"/>
          </w:tcPr>
          <w:p w:rsidR="00E16EBA" w:rsidRPr="00FD3FFD" w:rsidRDefault="00E16EBA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702" w:type="dxa"/>
          </w:tcPr>
          <w:p w:rsidR="00E16EBA" w:rsidRPr="00E16EBA" w:rsidRDefault="00BF07E7" w:rsidP="00BF07E7">
            <w:pPr>
              <w:spacing w:before="0" w:after="0"/>
              <w:jc w:val="center"/>
              <w:rPr>
                <w:color w:val="365F91" w:themeColor="accent1" w:themeShade="BF"/>
              </w:rPr>
            </w:pPr>
            <w:r>
              <w:rPr>
                <w:iCs/>
                <w:color w:val="365F91" w:themeColor="accent1" w:themeShade="BF"/>
                <w:lang w:val="pt-BR"/>
              </w:rPr>
              <w:t>Estudantes</w:t>
            </w:r>
            <w:r w:rsidR="00E16EBA" w:rsidRPr="00E16EBA">
              <w:rPr>
                <w:iCs/>
                <w:color w:val="365F91" w:themeColor="accent1" w:themeShade="BF"/>
                <w:lang w:val="pt-BR"/>
              </w:rPr>
              <w:t xml:space="preserve"> e professores da Universidade Carlo-Fernandina de Praga e o mundo português dos séculos XVII e XVIII</w:t>
            </w:r>
          </w:p>
        </w:tc>
        <w:tc>
          <w:tcPr>
            <w:tcW w:w="2551" w:type="dxa"/>
          </w:tcPr>
          <w:p w:rsidR="00E16EBA" w:rsidRPr="005F26C6" w:rsidRDefault="00E16EBA" w:rsidP="005F26C6">
            <w:pPr>
              <w:spacing w:before="0" w:after="0"/>
              <w:rPr>
                <w:color w:val="365F91" w:themeColor="accent1" w:themeShade="BF"/>
                <w:lang w:val="pt-PT"/>
              </w:rPr>
            </w:pPr>
            <w:r>
              <w:rPr>
                <w:color w:val="365F91" w:themeColor="accent1" w:themeShade="BF"/>
                <w:lang w:val="pt-PT"/>
              </w:rPr>
              <w:t>Simona Binková</w:t>
            </w:r>
          </w:p>
        </w:tc>
      </w:tr>
      <w:tr w:rsidR="00E16EBA" w:rsidRPr="00FD3FFD" w:rsidTr="000E1FB4">
        <w:tc>
          <w:tcPr>
            <w:tcW w:w="1046" w:type="dxa"/>
          </w:tcPr>
          <w:p w:rsidR="00E16EBA" w:rsidRPr="00FD3FFD" w:rsidRDefault="00E16EBA" w:rsidP="000C3946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14.30h</w:t>
            </w:r>
          </w:p>
        </w:tc>
        <w:tc>
          <w:tcPr>
            <w:tcW w:w="881" w:type="dxa"/>
          </w:tcPr>
          <w:p w:rsidR="00E16EBA" w:rsidRPr="00FD3FFD" w:rsidRDefault="00E16EBA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702" w:type="dxa"/>
          </w:tcPr>
          <w:p w:rsidR="00E16EBA" w:rsidRPr="00FD3FFD" w:rsidRDefault="00E16EBA" w:rsidP="000C3946">
            <w:pPr>
              <w:spacing w:before="0" w:after="0"/>
              <w:jc w:val="center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  <w:lang w:val="hu-HU"/>
              </w:rPr>
              <w:t>Péter Kellemen e o “jeitinho brasileiro”</w:t>
            </w:r>
          </w:p>
        </w:tc>
        <w:tc>
          <w:tcPr>
            <w:tcW w:w="2551" w:type="dxa"/>
          </w:tcPr>
          <w:p w:rsidR="00E16EBA" w:rsidRPr="00FD3FFD" w:rsidRDefault="00E16EBA" w:rsidP="000C3946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István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Rákocsi</w:t>
            </w:r>
            <w:proofErr w:type="spellEnd"/>
          </w:p>
        </w:tc>
      </w:tr>
      <w:tr w:rsidR="00E16EBA" w:rsidRPr="00FD3FFD" w:rsidTr="000E1FB4">
        <w:tc>
          <w:tcPr>
            <w:tcW w:w="1046" w:type="dxa"/>
          </w:tcPr>
          <w:p w:rsidR="00E16EBA" w:rsidRPr="00FD3FFD" w:rsidRDefault="00E16EBA" w:rsidP="000C3946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15.00h</w:t>
            </w:r>
          </w:p>
        </w:tc>
        <w:tc>
          <w:tcPr>
            <w:tcW w:w="881" w:type="dxa"/>
          </w:tcPr>
          <w:p w:rsidR="00E16EBA" w:rsidRPr="00FD3FFD" w:rsidRDefault="00E16EBA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702" w:type="dxa"/>
          </w:tcPr>
          <w:p w:rsidR="00E16EBA" w:rsidRPr="00FD3FFD" w:rsidRDefault="00E16EBA" w:rsidP="000C3946">
            <w:pPr>
              <w:jc w:val="center"/>
              <w:rPr>
                <w:color w:val="365F91" w:themeColor="accent1" w:themeShade="BF"/>
              </w:rPr>
            </w:pPr>
            <w:r w:rsidRPr="00526279">
              <w:rPr>
                <w:color w:val="365F91" w:themeColor="accent1" w:themeShade="BF"/>
                <w:lang w:val="pt-BR"/>
              </w:rPr>
              <w:t>Arte del viv</w:t>
            </w:r>
            <w:r>
              <w:rPr>
                <w:color w:val="365F91" w:themeColor="accent1" w:themeShade="BF"/>
                <w:lang w:val="pt-BR"/>
              </w:rPr>
              <w:t>ir – el arte del cordel br</w:t>
            </w:r>
            <w:r w:rsidRPr="00526279">
              <w:rPr>
                <w:rFonts w:asciiTheme="majorHAnsi" w:hAnsiTheme="majorHAnsi"/>
                <w:color w:val="365F91" w:themeColor="accent1" w:themeShade="BF"/>
                <w:lang w:val="pt-BR"/>
              </w:rPr>
              <w:t>asileño</w:t>
            </w:r>
          </w:p>
        </w:tc>
        <w:tc>
          <w:tcPr>
            <w:tcW w:w="2551" w:type="dxa"/>
          </w:tcPr>
          <w:p w:rsidR="00E16EBA" w:rsidRPr="00FD3FFD" w:rsidRDefault="00E16EBA" w:rsidP="000C3946">
            <w:pPr>
              <w:spacing w:before="0" w:after="0"/>
              <w:rPr>
                <w:color w:val="365F91" w:themeColor="accent1" w:themeShade="BF"/>
              </w:rPr>
            </w:pPr>
            <w:r w:rsidRPr="00526279">
              <w:rPr>
                <w:color w:val="365F91" w:themeColor="accent1" w:themeShade="BF"/>
                <w:lang w:val="pt-BR"/>
              </w:rPr>
              <w:t>Kateřina Březinová</w:t>
            </w:r>
          </w:p>
        </w:tc>
      </w:tr>
    </w:tbl>
    <w:p w:rsidR="00021D5A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D53576" w:rsidRPr="00FD3FFD" w:rsidRDefault="00D53576" w:rsidP="00C65A07">
      <w:pPr>
        <w:spacing w:before="0" w:after="0" w:line="240" w:lineRule="auto"/>
        <w:rPr>
          <w:b/>
          <w:color w:val="365F91" w:themeColor="accent1" w:themeShade="BF"/>
        </w:rPr>
      </w:pPr>
      <w:r>
        <w:rPr>
          <w:b/>
          <w:color w:val="365F91" w:themeColor="accent1" w:themeShade="BF"/>
        </w:rPr>
        <w:t xml:space="preserve">                            </w:t>
      </w:r>
    </w:p>
    <w:tbl>
      <w:tblPr>
        <w:tblStyle w:val="Mkatabulky"/>
        <w:tblW w:w="9180" w:type="dxa"/>
        <w:tblLook w:val="04A0"/>
      </w:tblPr>
      <w:tblGrid>
        <w:gridCol w:w="1046"/>
        <w:gridCol w:w="881"/>
        <w:gridCol w:w="4702"/>
        <w:gridCol w:w="2551"/>
      </w:tblGrid>
      <w:tr w:rsidR="00170EE0" w:rsidRPr="00FD3FFD" w:rsidTr="000E1FB4">
        <w:tc>
          <w:tcPr>
            <w:tcW w:w="1046" w:type="dxa"/>
          </w:tcPr>
          <w:p w:rsidR="00170EE0" w:rsidRPr="00FD3FFD" w:rsidRDefault="00170EE0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881" w:type="dxa"/>
          </w:tcPr>
          <w:p w:rsidR="00170EE0" w:rsidRPr="00FD3FFD" w:rsidRDefault="00170EE0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702" w:type="dxa"/>
          </w:tcPr>
          <w:p w:rsidR="00170EE0" w:rsidRPr="00FD3FFD" w:rsidRDefault="00170EE0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FD3FFD">
              <w:rPr>
                <w:b/>
                <w:color w:val="365F91" w:themeColor="accent1" w:themeShade="BF"/>
              </w:rPr>
              <w:t>Comunicações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+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Debates</w:t>
            </w:r>
            <w:proofErr w:type="spellEnd"/>
          </w:p>
        </w:tc>
        <w:tc>
          <w:tcPr>
            <w:tcW w:w="2551" w:type="dxa"/>
          </w:tcPr>
          <w:p w:rsidR="00170EE0" w:rsidRPr="00FD3FFD" w:rsidRDefault="00170EE0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BA2951" w:rsidRPr="00FD3FFD" w:rsidTr="000E1FB4">
        <w:tc>
          <w:tcPr>
            <w:tcW w:w="1046" w:type="dxa"/>
          </w:tcPr>
          <w:p w:rsidR="00BA2951" w:rsidRPr="00FD3FFD" w:rsidRDefault="00BA2951" w:rsidP="00C65A07">
            <w:pPr>
              <w:spacing w:before="0" w:after="0"/>
              <w:rPr>
                <w:b/>
                <w:color w:val="365F91" w:themeColor="accent1" w:themeShade="BF"/>
              </w:rPr>
            </w:pPr>
          </w:p>
        </w:tc>
        <w:tc>
          <w:tcPr>
            <w:tcW w:w="881" w:type="dxa"/>
          </w:tcPr>
          <w:p w:rsidR="00BA2951" w:rsidRPr="00B80C2D" w:rsidRDefault="00FD3FFD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B80C2D">
              <w:rPr>
                <w:b/>
                <w:color w:val="365F91" w:themeColor="accent1" w:themeShade="BF"/>
              </w:rPr>
              <w:t>O 114</w:t>
            </w:r>
          </w:p>
        </w:tc>
        <w:tc>
          <w:tcPr>
            <w:tcW w:w="4702" w:type="dxa"/>
          </w:tcPr>
          <w:p w:rsidR="00BA2951" w:rsidRPr="00FD3FFD" w:rsidRDefault="00BA2951" w:rsidP="00BE4AB3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  <w:lang w:val="pt-BR"/>
              </w:rPr>
              <w:t xml:space="preserve">Mundo vivo </w:t>
            </w:r>
            <w:r w:rsidR="00BE4AB3" w:rsidRPr="00FD3FFD">
              <w:rPr>
                <w:b/>
                <w:color w:val="365F91" w:themeColor="accent1" w:themeShade="BF"/>
                <w:lang w:val="pt-BR"/>
              </w:rPr>
              <w:t>‒</w:t>
            </w:r>
            <w:r w:rsidRPr="00FD3FFD">
              <w:rPr>
                <w:b/>
                <w:color w:val="365F91" w:themeColor="accent1" w:themeShade="BF"/>
                <w:lang w:val="pt-BR"/>
              </w:rPr>
              <w:t xml:space="preserve"> língua viva I</w:t>
            </w:r>
          </w:p>
        </w:tc>
        <w:tc>
          <w:tcPr>
            <w:tcW w:w="2551" w:type="dxa"/>
          </w:tcPr>
          <w:p w:rsidR="00BA2951" w:rsidRPr="00FD3FFD" w:rsidRDefault="00BE4AB3" w:rsidP="00C65A07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Moderadora</w:t>
            </w:r>
            <w:proofErr w:type="spellEnd"/>
            <w:r w:rsidRPr="00FD3FFD">
              <w:rPr>
                <w:color w:val="365F91" w:themeColor="accent1" w:themeShade="BF"/>
              </w:rPr>
              <w:t xml:space="preserve"> Jaroslava Jindrová</w:t>
            </w:r>
          </w:p>
        </w:tc>
      </w:tr>
      <w:tr w:rsidR="00170EE0" w:rsidRPr="00FD3FFD" w:rsidTr="000E1FB4">
        <w:tc>
          <w:tcPr>
            <w:tcW w:w="1046" w:type="dxa"/>
          </w:tcPr>
          <w:p w:rsidR="00170EE0" w:rsidRPr="00FD3FFD" w:rsidRDefault="00170EE0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14.00h</w:t>
            </w:r>
          </w:p>
        </w:tc>
        <w:tc>
          <w:tcPr>
            <w:tcW w:w="881" w:type="dxa"/>
          </w:tcPr>
          <w:p w:rsidR="00170EE0" w:rsidRPr="00FD3FFD" w:rsidRDefault="00170EE0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702" w:type="dxa"/>
          </w:tcPr>
          <w:p w:rsidR="00170EE0" w:rsidRPr="00FD3FFD" w:rsidRDefault="00170EE0" w:rsidP="009D40C4">
            <w:pPr>
              <w:spacing w:before="0" w:after="0"/>
              <w:jc w:val="center"/>
              <w:rPr>
                <w:color w:val="365F91" w:themeColor="accent1" w:themeShade="BF"/>
              </w:rPr>
            </w:pPr>
            <w:r w:rsidRPr="00FD3FFD">
              <w:rPr>
                <w:rFonts w:cs="Times New Roman"/>
                <w:color w:val="365F91" w:themeColor="accent1" w:themeShade="BF"/>
                <w:lang w:val="pt-PT"/>
              </w:rPr>
              <w:t>A aquisição do pretérito perfeito simples e do pretérito imperfeito do indicativo por aprendentes chineses de português</w:t>
            </w:r>
          </w:p>
        </w:tc>
        <w:tc>
          <w:tcPr>
            <w:tcW w:w="2551" w:type="dxa"/>
          </w:tcPr>
          <w:p w:rsidR="00170EE0" w:rsidRPr="00FD3FFD" w:rsidRDefault="00170EE0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rFonts w:cs="Times New Roman"/>
                <w:color w:val="365F91" w:themeColor="accent1" w:themeShade="BF"/>
                <w:lang w:val="pt-PT"/>
              </w:rPr>
              <w:t>F</w:t>
            </w:r>
            <w:proofErr w:type="spellStart"/>
            <w:r w:rsidRPr="00FD3FFD">
              <w:rPr>
                <w:rFonts w:cs="Times New Roman"/>
                <w:color w:val="365F91" w:themeColor="accent1" w:themeShade="BF"/>
              </w:rPr>
              <w:t>átima</w:t>
            </w:r>
            <w:proofErr w:type="spellEnd"/>
            <w:r w:rsidRPr="00FD3FFD">
              <w:rPr>
                <w:rFonts w:cs="Times New Roman"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rFonts w:cs="Times New Roman"/>
                <w:color w:val="365F91" w:themeColor="accent1" w:themeShade="BF"/>
              </w:rPr>
              <w:t>Oliveira</w:t>
            </w:r>
            <w:proofErr w:type="spellEnd"/>
            <w:r w:rsidRPr="00FD3FFD">
              <w:rPr>
                <w:rFonts w:cs="Times New Roman"/>
                <w:color w:val="365F91" w:themeColor="accent1" w:themeShade="BF"/>
              </w:rPr>
              <w:t xml:space="preserve">, </w:t>
            </w:r>
            <w:r w:rsidRPr="00FD3FFD">
              <w:rPr>
                <w:rFonts w:cs="Times New Roman"/>
                <w:color w:val="365F91" w:themeColor="accent1" w:themeShade="BF"/>
                <w:lang w:val="pt-PT"/>
              </w:rPr>
              <w:t>Fátima Silva, Carlos Gomes</w:t>
            </w:r>
          </w:p>
        </w:tc>
      </w:tr>
      <w:tr w:rsidR="00170EE0" w:rsidRPr="00FD3FFD" w:rsidTr="000E1FB4">
        <w:tc>
          <w:tcPr>
            <w:tcW w:w="1046" w:type="dxa"/>
          </w:tcPr>
          <w:p w:rsidR="00170EE0" w:rsidRPr="00FD3FFD" w:rsidRDefault="00170EE0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14.30h</w:t>
            </w:r>
          </w:p>
        </w:tc>
        <w:tc>
          <w:tcPr>
            <w:tcW w:w="881" w:type="dxa"/>
          </w:tcPr>
          <w:p w:rsidR="00170EE0" w:rsidRPr="00FD3FFD" w:rsidRDefault="00170EE0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702" w:type="dxa"/>
          </w:tcPr>
          <w:p w:rsidR="00170EE0" w:rsidRPr="00370C96" w:rsidRDefault="00BF0315" w:rsidP="00BF0315">
            <w:pPr>
              <w:spacing w:before="0" w:after="0"/>
              <w:jc w:val="center"/>
              <w:rPr>
                <w:rFonts w:cs="Times New Roman"/>
                <w:color w:val="365F91" w:themeColor="accent1" w:themeShade="BF"/>
                <w:lang w:val="pt-PT"/>
              </w:rPr>
            </w:pPr>
            <w:r w:rsidRPr="00370C96">
              <w:rPr>
                <w:rFonts w:cs="Times New Roman"/>
                <w:color w:val="365F91" w:themeColor="accent1" w:themeShade="BF"/>
                <w:lang w:val="pt-PT"/>
              </w:rPr>
              <w:t>Análise sintática de textos forenses</w:t>
            </w:r>
            <w:r w:rsidR="00170EE0" w:rsidRPr="00370C96">
              <w:rPr>
                <w:rFonts w:cs="Times New Roman"/>
                <w:color w:val="365F91" w:themeColor="accent1" w:themeShade="BF"/>
                <w:lang w:val="pt-PT"/>
              </w:rPr>
              <w:t xml:space="preserve"> </w:t>
            </w:r>
          </w:p>
        </w:tc>
        <w:tc>
          <w:tcPr>
            <w:tcW w:w="2551" w:type="dxa"/>
          </w:tcPr>
          <w:p w:rsidR="00170EE0" w:rsidRPr="00FD3FFD" w:rsidRDefault="00BF0315" w:rsidP="00C65A07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rFonts w:cs="Times New Roman"/>
                <w:bCs/>
                <w:color w:val="365F91" w:themeColor="accent1" w:themeShade="BF"/>
              </w:rPr>
              <w:t>Iva Svobodová</w:t>
            </w:r>
          </w:p>
        </w:tc>
      </w:tr>
      <w:tr w:rsidR="00A347CF" w:rsidRPr="00FD3FFD" w:rsidTr="000E1FB4">
        <w:tc>
          <w:tcPr>
            <w:tcW w:w="1046" w:type="dxa"/>
          </w:tcPr>
          <w:p w:rsidR="00A347CF" w:rsidRPr="00FD3FFD" w:rsidRDefault="00A347CF" w:rsidP="00C65A07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15.00h</w:t>
            </w:r>
          </w:p>
        </w:tc>
        <w:tc>
          <w:tcPr>
            <w:tcW w:w="881" w:type="dxa"/>
          </w:tcPr>
          <w:p w:rsidR="00A347CF" w:rsidRPr="00FD3FFD" w:rsidRDefault="00A347CF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702" w:type="dxa"/>
          </w:tcPr>
          <w:p w:rsidR="00A347CF" w:rsidRPr="00370C96" w:rsidRDefault="00A347CF" w:rsidP="00BF0315">
            <w:pPr>
              <w:spacing w:before="0" w:after="0"/>
              <w:jc w:val="center"/>
              <w:rPr>
                <w:rFonts w:cs="Times New Roman"/>
                <w:color w:val="365F91" w:themeColor="accent1" w:themeShade="BF"/>
                <w:lang w:val="pt-PT"/>
              </w:rPr>
            </w:pPr>
            <w:r w:rsidRPr="00370C96">
              <w:rPr>
                <w:lang w:val="pt-BR"/>
              </w:rPr>
              <w:t>O perfil linguístico-cultural de Moçambique</w:t>
            </w:r>
          </w:p>
        </w:tc>
        <w:tc>
          <w:tcPr>
            <w:tcW w:w="2551" w:type="dxa"/>
          </w:tcPr>
          <w:p w:rsidR="00A347CF" w:rsidRDefault="00A347CF" w:rsidP="00C65A07">
            <w:pPr>
              <w:spacing w:before="0" w:after="0"/>
              <w:rPr>
                <w:rFonts w:cs="Times New Roman"/>
                <w:bCs/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 xml:space="preserve">Olga A. </w:t>
            </w:r>
            <w:proofErr w:type="spellStart"/>
            <w:r>
              <w:rPr>
                <w:color w:val="365F91" w:themeColor="accent1" w:themeShade="BF"/>
              </w:rPr>
              <w:t>Saprykina</w:t>
            </w:r>
            <w:proofErr w:type="spellEnd"/>
          </w:p>
        </w:tc>
      </w:tr>
    </w:tbl>
    <w:p w:rsidR="00345F0C" w:rsidRDefault="00345F0C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0B6AE2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  <w:r w:rsidRPr="00FD3FFD">
        <w:rPr>
          <w:b/>
          <w:color w:val="365F91" w:themeColor="accent1" w:themeShade="BF"/>
        </w:rPr>
        <w:t>15</w:t>
      </w:r>
      <w:r w:rsidR="000B6AE2" w:rsidRPr="00FD3FFD">
        <w:rPr>
          <w:b/>
          <w:color w:val="365F91" w:themeColor="accent1" w:themeShade="BF"/>
        </w:rPr>
        <w:t>.30 – Pausa</w:t>
      </w:r>
    </w:p>
    <w:p w:rsidR="00021D5A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959"/>
        <w:gridCol w:w="992"/>
        <w:gridCol w:w="4820"/>
        <w:gridCol w:w="2409"/>
      </w:tblGrid>
      <w:tr w:rsidR="00021D5A" w:rsidRPr="00FD3FFD" w:rsidTr="000E1FB4">
        <w:tc>
          <w:tcPr>
            <w:tcW w:w="959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992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820" w:type="dxa"/>
          </w:tcPr>
          <w:p w:rsidR="00021D5A" w:rsidRPr="00FD3FFD" w:rsidRDefault="00345F0C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345F0C">
              <w:rPr>
                <w:b/>
                <w:color w:val="365F91" w:themeColor="accent1" w:themeShade="BF"/>
                <w:lang w:val="pt-BR"/>
              </w:rPr>
              <w:t>(Conferência Plenária e debate)</w:t>
            </w:r>
          </w:p>
        </w:tc>
        <w:tc>
          <w:tcPr>
            <w:tcW w:w="2409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021D5A" w:rsidRPr="00FD3FFD" w:rsidTr="000E1FB4">
        <w:tc>
          <w:tcPr>
            <w:tcW w:w="959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16.00</w:t>
            </w:r>
          </w:p>
        </w:tc>
        <w:tc>
          <w:tcPr>
            <w:tcW w:w="992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O 118</w:t>
            </w:r>
          </w:p>
        </w:tc>
        <w:tc>
          <w:tcPr>
            <w:tcW w:w="4820" w:type="dxa"/>
          </w:tcPr>
          <w:p w:rsidR="00021D5A" w:rsidRPr="00FD3FFD" w:rsidRDefault="00021D5A" w:rsidP="00345F0C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  <w:lang w:val="pt-BR"/>
              </w:rPr>
              <w:t>O tupi e as línguas gerais na formação do português do Brasil</w:t>
            </w:r>
          </w:p>
        </w:tc>
        <w:tc>
          <w:tcPr>
            <w:tcW w:w="2409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  <w:lang w:val="pt-BR"/>
              </w:rPr>
              <w:t>Eduardo Almeida Navarro</w:t>
            </w:r>
          </w:p>
        </w:tc>
      </w:tr>
    </w:tbl>
    <w:p w:rsidR="000B6AE2" w:rsidRPr="00FD3FFD" w:rsidRDefault="000B6AE2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021D5A" w:rsidRPr="00FD3FFD" w:rsidRDefault="009D40C4" w:rsidP="00C65A07">
      <w:pPr>
        <w:spacing w:before="0" w:after="0" w:line="240" w:lineRule="auto"/>
        <w:rPr>
          <w:b/>
          <w:color w:val="365F91" w:themeColor="accent1" w:themeShade="BF"/>
          <w:lang w:val="cs-CZ"/>
        </w:rPr>
      </w:pPr>
      <w:r w:rsidRPr="00FD3FFD">
        <w:rPr>
          <w:b/>
          <w:color w:val="365F91" w:themeColor="accent1" w:themeShade="BF"/>
          <w:lang w:val="cs-CZ"/>
        </w:rPr>
        <w:t xml:space="preserve">17.00 </w:t>
      </w:r>
      <w:r w:rsidRPr="00FD3FFD">
        <w:rPr>
          <w:b/>
          <w:color w:val="365F91" w:themeColor="accent1" w:themeShade="BF"/>
        </w:rPr>
        <w:t>Fim dos trabalhos do dia</w:t>
      </w:r>
    </w:p>
    <w:p w:rsidR="009D40C4" w:rsidRPr="00FD3FFD" w:rsidRDefault="009D40C4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8C2CF2" w:rsidRPr="00015B28" w:rsidRDefault="00021D5A" w:rsidP="00C65A07">
      <w:pPr>
        <w:spacing w:before="0" w:after="0" w:line="240" w:lineRule="auto"/>
        <w:rPr>
          <w:color w:val="365F91" w:themeColor="accent1" w:themeShade="BF"/>
          <w:lang w:val="cs-CZ"/>
        </w:rPr>
      </w:pPr>
      <w:r w:rsidRPr="00FD3FFD">
        <w:rPr>
          <w:b/>
          <w:color w:val="365F91" w:themeColor="accent1" w:themeShade="BF"/>
        </w:rPr>
        <w:t>19.00 Concerto</w:t>
      </w:r>
      <w:r w:rsidR="00015B28">
        <w:rPr>
          <w:b/>
          <w:color w:val="365F91" w:themeColor="accent1" w:themeShade="BF"/>
        </w:rPr>
        <w:t>:</w:t>
      </w:r>
      <w:r w:rsidRPr="00FD3FFD">
        <w:rPr>
          <w:b/>
          <w:color w:val="365F91" w:themeColor="accent1" w:themeShade="BF"/>
        </w:rPr>
        <w:t xml:space="preserve"> Camões House Band</w:t>
      </w:r>
      <w:r w:rsidR="009C4F49" w:rsidRPr="00FD3FFD">
        <w:rPr>
          <w:b/>
          <w:color w:val="365F91" w:themeColor="accent1" w:themeShade="BF"/>
        </w:rPr>
        <w:t xml:space="preserve">  </w:t>
      </w:r>
      <w:r w:rsidR="00015B28">
        <w:rPr>
          <w:color w:val="365F91" w:themeColor="accent1" w:themeShade="BF"/>
        </w:rPr>
        <w:t>(Celetn</w:t>
      </w:r>
      <w:r w:rsidR="00015B28">
        <w:rPr>
          <w:color w:val="365F91" w:themeColor="accent1" w:themeShade="BF"/>
          <w:lang w:val="cs-CZ"/>
        </w:rPr>
        <w:t>á 20)</w:t>
      </w:r>
    </w:p>
    <w:p w:rsidR="00021D5A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9D40C4" w:rsidRPr="00FD3FFD" w:rsidRDefault="009D40C4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9D40C4" w:rsidRPr="00FD3FFD" w:rsidRDefault="009D40C4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021D5A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  <w:r w:rsidRPr="00FD3FFD">
        <w:rPr>
          <w:b/>
          <w:color w:val="365F91" w:themeColor="accent1" w:themeShade="BF"/>
        </w:rPr>
        <w:t>Sábado, 23 de setembro</w:t>
      </w:r>
    </w:p>
    <w:p w:rsidR="00021D5A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959"/>
        <w:gridCol w:w="992"/>
        <w:gridCol w:w="4820"/>
        <w:gridCol w:w="2409"/>
      </w:tblGrid>
      <w:tr w:rsidR="00021D5A" w:rsidRPr="00FD3FFD" w:rsidTr="000E1FB4">
        <w:tc>
          <w:tcPr>
            <w:tcW w:w="959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992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820" w:type="dxa"/>
          </w:tcPr>
          <w:p w:rsidR="00021D5A" w:rsidRPr="00FD3FFD" w:rsidRDefault="00345F0C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345F0C">
              <w:rPr>
                <w:b/>
                <w:color w:val="365F91" w:themeColor="accent1" w:themeShade="BF"/>
                <w:lang w:val="pt-BR"/>
              </w:rPr>
              <w:t>Conferência Plenária e debate</w:t>
            </w:r>
          </w:p>
        </w:tc>
        <w:tc>
          <w:tcPr>
            <w:tcW w:w="2409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021D5A" w:rsidRPr="00FD3FFD" w:rsidTr="000E1FB4">
        <w:tc>
          <w:tcPr>
            <w:tcW w:w="959" w:type="dxa"/>
          </w:tcPr>
          <w:p w:rsidR="00021D5A" w:rsidRPr="00FD3FFD" w:rsidRDefault="00021D5A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9.30</w:t>
            </w:r>
          </w:p>
        </w:tc>
        <w:tc>
          <w:tcPr>
            <w:tcW w:w="992" w:type="dxa"/>
          </w:tcPr>
          <w:p w:rsidR="00021D5A" w:rsidRPr="00B80C2D" w:rsidRDefault="00021D5A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B80C2D">
              <w:rPr>
                <w:b/>
                <w:color w:val="365F91" w:themeColor="accent1" w:themeShade="BF"/>
              </w:rPr>
              <w:t>O 118</w:t>
            </w:r>
          </w:p>
        </w:tc>
        <w:tc>
          <w:tcPr>
            <w:tcW w:w="4820" w:type="dxa"/>
          </w:tcPr>
          <w:p w:rsidR="000E1FB4" w:rsidRPr="00FD3FFD" w:rsidRDefault="00021D5A" w:rsidP="00345F0C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bCs/>
                <w:color w:val="365F91" w:themeColor="accent1" w:themeShade="BF"/>
                <w:lang w:val="pt-BR"/>
              </w:rPr>
              <w:t>Entre XX e XXI: caminhos e descaminhos da poesia portuguesa contemporânea</w:t>
            </w:r>
          </w:p>
        </w:tc>
        <w:tc>
          <w:tcPr>
            <w:tcW w:w="2409" w:type="dxa"/>
          </w:tcPr>
          <w:p w:rsidR="00021D5A" w:rsidRPr="00FD3FFD" w:rsidRDefault="00021D5A" w:rsidP="00C65A07">
            <w:pPr>
              <w:spacing w:before="0" w:after="0"/>
              <w:rPr>
                <w:b/>
                <w:color w:val="365F91" w:themeColor="accent1" w:themeShade="BF"/>
                <w:lang w:val="pt-PT"/>
              </w:rPr>
            </w:pPr>
            <w:r w:rsidRPr="00FD3FFD">
              <w:rPr>
                <w:b/>
                <w:color w:val="365F91" w:themeColor="accent1" w:themeShade="BF"/>
              </w:rPr>
              <w:t xml:space="preserve">Rosa </w:t>
            </w:r>
            <w:r w:rsidR="00370C96" w:rsidRPr="00370C96">
              <w:rPr>
                <w:b/>
                <w:color w:val="365F91" w:themeColor="accent1" w:themeShade="BF"/>
                <w:lang w:val="pt-BR"/>
              </w:rPr>
              <w:t xml:space="preserve">Maria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Martelo</w:t>
            </w:r>
            <w:proofErr w:type="spellEnd"/>
          </w:p>
        </w:tc>
      </w:tr>
    </w:tbl>
    <w:p w:rsidR="00021D5A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021D5A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  <w:r w:rsidRPr="00FD3FFD">
        <w:rPr>
          <w:b/>
          <w:color w:val="365F91" w:themeColor="accent1" w:themeShade="BF"/>
        </w:rPr>
        <w:t>10.30 Pausa</w:t>
      </w:r>
    </w:p>
    <w:p w:rsidR="00021D5A" w:rsidRPr="00FD3FFD" w:rsidRDefault="00021D5A" w:rsidP="00C65A07">
      <w:pPr>
        <w:spacing w:before="0" w:after="0" w:line="240" w:lineRule="auto"/>
        <w:rPr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870"/>
        <w:gridCol w:w="1057"/>
        <w:gridCol w:w="4854"/>
        <w:gridCol w:w="2399"/>
      </w:tblGrid>
      <w:tr w:rsidR="008C2CF2" w:rsidRPr="00FD3FFD" w:rsidTr="000E1FB4">
        <w:tc>
          <w:tcPr>
            <w:tcW w:w="870" w:type="dxa"/>
          </w:tcPr>
          <w:p w:rsidR="008C2CF2" w:rsidRPr="00FD3FFD" w:rsidRDefault="008C2CF2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1057" w:type="dxa"/>
          </w:tcPr>
          <w:p w:rsidR="008C2CF2" w:rsidRPr="00FD3FFD" w:rsidRDefault="008C2CF2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854" w:type="dxa"/>
          </w:tcPr>
          <w:p w:rsidR="008C2CF2" w:rsidRPr="00FD3FFD" w:rsidRDefault="007D2924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FD3FFD">
              <w:rPr>
                <w:b/>
                <w:color w:val="365F91" w:themeColor="accent1" w:themeShade="BF"/>
              </w:rPr>
              <w:t>Comunicações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+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Debates</w:t>
            </w:r>
            <w:proofErr w:type="spellEnd"/>
          </w:p>
        </w:tc>
        <w:tc>
          <w:tcPr>
            <w:tcW w:w="2399" w:type="dxa"/>
          </w:tcPr>
          <w:p w:rsidR="008C2CF2" w:rsidRPr="00FD3FFD" w:rsidRDefault="008C2CF2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101528" w:rsidRPr="00FD3FFD" w:rsidTr="000E1FB4">
        <w:tc>
          <w:tcPr>
            <w:tcW w:w="870" w:type="dxa"/>
          </w:tcPr>
          <w:p w:rsidR="00101528" w:rsidRPr="00FD3FFD" w:rsidRDefault="00101528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</w:p>
        </w:tc>
        <w:tc>
          <w:tcPr>
            <w:tcW w:w="1057" w:type="dxa"/>
          </w:tcPr>
          <w:p w:rsidR="00101528" w:rsidRPr="00FD3FFD" w:rsidRDefault="00066B03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O 118</w:t>
            </w:r>
          </w:p>
        </w:tc>
        <w:tc>
          <w:tcPr>
            <w:tcW w:w="4854" w:type="dxa"/>
          </w:tcPr>
          <w:p w:rsidR="00101528" w:rsidRPr="00FD3FFD" w:rsidRDefault="000E1FB4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>
              <w:rPr>
                <w:b/>
                <w:color w:val="365F91" w:themeColor="accent1" w:themeShade="BF"/>
                <w:lang w:val="pt-BR"/>
              </w:rPr>
              <w:t>(Poéticas Finisseculares I</w:t>
            </w:r>
            <w:r w:rsidR="00101528" w:rsidRPr="00FD3FFD">
              <w:rPr>
                <w:b/>
                <w:color w:val="365F91" w:themeColor="accent1" w:themeShade="BF"/>
                <w:lang w:val="pt-BR"/>
              </w:rPr>
              <w:t>)</w:t>
            </w:r>
          </w:p>
        </w:tc>
        <w:tc>
          <w:tcPr>
            <w:tcW w:w="2399" w:type="dxa"/>
          </w:tcPr>
          <w:p w:rsidR="00101528" w:rsidRPr="00FD3FFD" w:rsidRDefault="00C65A07" w:rsidP="00BE4AB3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  <w:lang w:val="pt-BR"/>
              </w:rPr>
              <w:t>Moderadora Šárka Grauová</w:t>
            </w:r>
          </w:p>
        </w:tc>
      </w:tr>
      <w:tr w:rsidR="00E16EBA" w:rsidRPr="00FD3FFD" w:rsidTr="000E1FB4">
        <w:tc>
          <w:tcPr>
            <w:tcW w:w="870" w:type="dxa"/>
          </w:tcPr>
          <w:p w:rsidR="00E16EBA" w:rsidRPr="00FD3FFD" w:rsidRDefault="00E16EBA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11.00h</w:t>
            </w:r>
          </w:p>
        </w:tc>
        <w:tc>
          <w:tcPr>
            <w:tcW w:w="1057" w:type="dxa"/>
          </w:tcPr>
          <w:p w:rsidR="00E16EBA" w:rsidRPr="00FD3FFD" w:rsidRDefault="00E16EBA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4" w:type="dxa"/>
          </w:tcPr>
          <w:p w:rsidR="00E16EBA" w:rsidRPr="0098039B" w:rsidRDefault="00E16EBA" w:rsidP="000C3946">
            <w:pPr>
              <w:spacing w:before="0" w:after="0"/>
              <w:jc w:val="center"/>
              <w:rPr>
                <w:color w:val="365F91" w:themeColor="accent1" w:themeShade="BF"/>
              </w:rPr>
            </w:pPr>
            <w:r w:rsidRPr="0098039B">
              <w:rPr>
                <w:color w:val="365F91" w:themeColor="accent1" w:themeShade="BF"/>
                <w:lang w:val="pt-BR"/>
              </w:rPr>
              <w:t>Nos Cem Anos de </w:t>
            </w:r>
            <w:r w:rsidRPr="0098039B">
              <w:rPr>
                <w:i/>
                <w:iCs/>
                <w:color w:val="365F91" w:themeColor="accent1" w:themeShade="BF"/>
                <w:lang w:val="pt-BR"/>
              </w:rPr>
              <w:t>Húmus</w:t>
            </w:r>
            <w:r w:rsidRPr="0098039B">
              <w:rPr>
                <w:color w:val="365F91" w:themeColor="accent1" w:themeShade="BF"/>
                <w:lang w:val="pt-BR"/>
              </w:rPr>
              <w:t xml:space="preserve">, de Raul Brandão: entre o </w:t>
            </w:r>
            <w:r w:rsidRPr="0098039B">
              <w:rPr>
                <w:i/>
                <w:iCs/>
                <w:color w:val="365F91" w:themeColor="accent1" w:themeShade="BF"/>
                <w:lang w:val="pt-BR"/>
              </w:rPr>
              <w:t>espanto</w:t>
            </w:r>
            <w:r w:rsidRPr="0098039B">
              <w:rPr>
                <w:color w:val="365F91" w:themeColor="accent1" w:themeShade="BF"/>
                <w:lang w:val="pt-BR"/>
              </w:rPr>
              <w:t> e o </w:t>
            </w:r>
            <w:r w:rsidRPr="0098039B">
              <w:rPr>
                <w:i/>
                <w:iCs/>
                <w:color w:val="365F91" w:themeColor="accent1" w:themeShade="BF"/>
                <w:lang w:val="pt-BR"/>
              </w:rPr>
              <w:t>absurdo</w:t>
            </w:r>
          </w:p>
        </w:tc>
        <w:tc>
          <w:tcPr>
            <w:tcW w:w="2399" w:type="dxa"/>
          </w:tcPr>
          <w:p w:rsidR="00E16EBA" w:rsidRPr="00FD3FFD" w:rsidRDefault="00E16EBA" w:rsidP="000C3946">
            <w:pPr>
              <w:spacing w:before="0" w:after="0"/>
              <w:rPr>
                <w:color w:val="365F91" w:themeColor="accent1" w:themeShade="BF"/>
              </w:rPr>
            </w:pPr>
            <w:r w:rsidRPr="005F26C6">
              <w:rPr>
                <w:color w:val="365F91" w:themeColor="accent1" w:themeShade="BF"/>
                <w:lang w:val="pt-PT"/>
              </w:rPr>
              <w:t xml:space="preserve">Maria João </w:t>
            </w:r>
            <w:r>
              <w:rPr>
                <w:color w:val="365F91" w:themeColor="accent1" w:themeShade="BF"/>
                <w:lang w:val="pt-PT"/>
              </w:rPr>
              <w:t>R</w:t>
            </w:r>
            <w:r w:rsidRPr="005F26C6">
              <w:rPr>
                <w:color w:val="365F91" w:themeColor="accent1" w:themeShade="BF"/>
                <w:lang w:val="pt-PT"/>
              </w:rPr>
              <w:t>eynaud</w:t>
            </w:r>
          </w:p>
        </w:tc>
      </w:tr>
      <w:tr w:rsidR="00E16EBA" w:rsidRPr="00FD3FFD" w:rsidTr="000E1FB4">
        <w:tc>
          <w:tcPr>
            <w:tcW w:w="870" w:type="dxa"/>
          </w:tcPr>
          <w:p w:rsidR="00E16EBA" w:rsidRPr="00FD3FFD" w:rsidRDefault="00E16EBA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11.30h</w:t>
            </w:r>
          </w:p>
        </w:tc>
        <w:tc>
          <w:tcPr>
            <w:tcW w:w="1057" w:type="dxa"/>
          </w:tcPr>
          <w:p w:rsidR="00E16EBA" w:rsidRPr="00FD3FFD" w:rsidRDefault="00E16EBA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4" w:type="dxa"/>
          </w:tcPr>
          <w:p w:rsidR="00E16EBA" w:rsidRPr="004E0939" w:rsidRDefault="00E16EBA" w:rsidP="000C3946">
            <w:pPr>
              <w:spacing w:before="0" w:after="0"/>
              <w:jc w:val="center"/>
              <w:rPr>
                <w:color w:val="365F91" w:themeColor="accent1" w:themeShade="BF"/>
              </w:rPr>
            </w:pPr>
            <w:proofErr w:type="spellStart"/>
            <w:r w:rsidRPr="004E0939">
              <w:rPr>
                <w:color w:val="365F91" w:themeColor="accent1" w:themeShade="BF"/>
              </w:rPr>
              <w:t>Pessimismo</w:t>
            </w:r>
            <w:proofErr w:type="spellEnd"/>
            <w:r w:rsidRPr="004E0939">
              <w:rPr>
                <w:color w:val="365F91" w:themeColor="accent1" w:themeShade="BF"/>
              </w:rPr>
              <w:t xml:space="preserve"> e </w:t>
            </w:r>
            <w:proofErr w:type="spellStart"/>
            <w:r w:rsidRPr="004E0939">
              <w:rPr>
                <w:color w:val="365F91" w:themeColor="accent1" w:themeShade="BF"/>
              </w:rPr>
              <w:t>optimismo</w:t>
            </w:r>
            <w:proofErr w:type="spellEnd"/>
            <w:r w:rsidRPr="004E0939">
              <w:rPr>
                <w:color w:val="365F91" w:themeColor="accent1" w:themeShade="BF"/>
              </w:rPr>
              <w:t xml:space="preserve"> </w:t>
            </w:r>
            <w:proofErr w:type="spellStart"/>
            <w:r w:rsidRPr="004E0939">
              <w:rPr>
                <w:color w:val="365F91" w:themeColor="accent1" w:themeShade="BF"/>
              </w:rPr>
              <w:t>solar</w:t>
            </w:r>
            <w:proofErr w:type="spellEnd"/>
            <w:r w:rsidRPr="004E0939">
              <w:rPr>
                <w:color w:val="365F91" w:themeColor="accent1" w:themeShade="BF"/>
              </w:rPr>
              <w:t xml:space="preserve"> </w:t>
            </w:r>
            <w:proofErr w:type="spellStart"/>
            <w:r w:rsidRPr="004E0939">
              <w:rPr>
                <w:color w:val="365F91" w:themeColor="accent1" w:themeShade="BF"/>
              </w:rPr>
              <w:t>nas</w:t>
            </w:r>
            <w:proofErr w:type="spellEnd"/>
            <w:r w:rsidRPr="004E0939">
              <w:rPr>
                <w:color w:val="365F91" w:themeColor="accent1" w:themeShade="BF"/>
              </w:rPr>
              <w:t xml:space="preserve"> </w:t>
            </w:r>
            <w:proofErr w:type="spellStart"/>
            <w:r w:rsidRPr="004E0939">
              <w:rPr>
                <w:color w:val="365F91" w:themeColor="accent1" w:themeShade="BF"/>
              </w:rPr>
              <w:t>poéticas</w:t>
            </w:r>
            <w:proofErr w:type="spellEnd"/>
            <w:r w:rsidRPr="004E0939">
              <w:rPr>
                <w:color w:val="365F91" w:themeColor="accent1" w:themeShade="BF"/>
              </w:rPr>
              <w:t xml:space="preserve"> </w:t>
            </w:r>
            <w:proofErr w:type="spellStart"/>
            <w:r w:rsidRPr="004E0939">
              <w:rPr>
                <w:color w:val="365F91" w:themeColor="accent1" w:themeShade="BF"/>
              </w:rPr>
              <w:t>portuguesas</w:t>
            </w:r>
            <w:proofErr w:type="spellEnd"/>
            <w:r w:rsidRPr="004E0939">
              <w:rPr>
                <w:color w:val="365F91" w:themeColor="accent1" w:themeShade="BF"/>
              </w:rPr>
              <w:t xml:space="preserve"> do </w:t>
            </w:r>
            <w:proofErr w:type="spellStart"/>
            <w:r w:rsidRPr="004E0939">
              <w:rPr>
                <w:color w:val="365F91" w:themeColor="accent1" w:themeShade="BF"/>
              </w:rPr>
              <w:t>fim</w:t>
            </w:r>
            <w:proofErr w:type="spellEnd"/>
            <w:r w:rsidRPr="004E0939">
              <w:rPr>
                <w:color w:val="365F91" w:themeColor="accent1" w:themeShade="BF"/>
              </w:rPr>
              <w:t>-de-</w:t>
            </w:r>
            <w:proofErr w:type="spellStart"/>
            <w:r w:rsidRPr="004E0939">
              <w:rPr>
                <w:color w:val="365F91" w:themeColor="accent1" w:themeShade="BF"/>
              </w:rPr>
              <w:t>século</w:t>
            </w:r>
            <w:proofErr w:type="spellEnd"/>
            <w:r w:rsidRPr="004E0939">
              <w:rPr>
                <w:color w:val="365F91" w:themeColor="accent1" w:themeShade="BF"/>
              </w:rPr>
              <w:t xml:space="preserve"> (os </w:t>
            </w:r>
            <w:proofErr w:type="spellStart"/>
            <w:r w:rsidRPr="004E0939">
              <w:rPr>
                <w:color w:val="365F91" w:themeColor="accent1" w:themeShade="BF"/>
              </w:rPr>
              <w:t>casos</w:t>
            </w:r>
            <w:proofErr w:type="spellEnd"/>
            <w:r w:rsidRPr="004E0939">
              <w:rPr>
                <w:color w:val="365F91" w:themeColor="accent1" w:themeShade="BF"/>
              </w:rPr>
              <w:t xml:space="preserve"> de A</w:t>
            </w:r>
            <w:r>
              <w:rPr>
                <w:color w:val="365F91" w:themeColor="accent1" w:themeShade="BF"/>
              </w:rPr>
              <w:t>.</w:t>
            </w:r>
            <w:r w:rsidRPr="004E0939">
              <w:rPr>
                <w:color w:val="365F91" w:themeColor="accent1" w:themeShade="BF"/>
              </w:rPr>
              <w:t xml:space="preserve"> </w:t>
            </w:r>
            <w:proofErr w:type="spellStart"/>
            <w:r w:rsidRPr="004E0939">
              <w:rPr>
                <w:color w:val="365F91" w:themeColor="accent1" w:themeShade="BF"/>
              </w:rPr>
              <w:t>Patrício</w:t>
            </w:r>
            <w:proofErr w:type="spellEnd"/>
            <w:r w:rsidRPr="004E0939">
              <w:rPr>
                <w:color w:val="365F91" w:themeColor="accent1" w:themeShade="BF"/>
              </w:rPr>
              <w:t>, A</w:t>
            </w:r>
            <w:r>
              <w:rPr>
                <w:color w:val="365F91" w:themeColor="accent1" w:themeShade="BF"/>
              </w:rPr>
              <w:t>.</w:t>
            </w:r>
            <w:r w:rsidRPr="004E0939">
              <w:rPr>
                <w:color w:val="365F91" w:themeColor="accent1" w:themeShade="BF"/>
              </w:rPr>
              <w:t xml:space="preserve"> </w:t>
            </w:r>
            <w:proofErr w:type="spellStart"/>
            <w:r w:rsidRPr="004E0939">
              <w:rPr>
                <w:color w:val="365F91" w:themeColor="accent1" w:themeShade="BF"/>
              </w:rPr>
              <w:t>Ribeiro</w:t>
            </w:r>
            <w:proofErr w:type="spellEnd"/>
            <w:r w:rsidRPr="004E0939">
              <w:rPr>
                <w:color w:val="365F91" w:themeColor="accent1" w:themeShade="BF"/>
              </w:rPr>
              <w:t>, R</w:t>
            </w:r>
            <w:r>
              <w:rPr>
                <w:color w:val="365F91" w:themeColor="accent1" w:themeShade="BF"/>
              </w:rPr>
              <w:t>.</w:t>
            </w:r>
            <w:r w:rsidRPr="004E0939">
              <w:rPr>
                <w:color w:val="365F91" w:themeColor="accent1" w:themeShade="BF"/>
              </w:rPr>
              <w:t xml:space="preserve"> </w:t>
            </w:r>
            <w:proofErr w:type="spellStart"/>
            <w:r w:rsidRPr="004E0939">
              <w:rPr>
                <w:color w:val="365F91" w:themeColor="accent1" w:themeShade="BF"/>
              </w:rPr>
              <w:t>Brandão</w:t>
            </w:r>
            <w:proofErr w:type="spellEnd"/>
            <w:r w:rsidRPr="004E0939">
              <w:rPr>
                <w:color w:val="365F91" w:themeColor="accent1" w:themeShade="BF"/>
              </w:rPr>
              <w:t>)</w:t>
            </w:r>
          </w:p>
        </w:tc>
        <w:tc>
          <w:tcPr>
            <w:tcW w:w="2399" w:type="dxa"/>
          </w:tcPr>
          <w:p w:rsidR="00E16EBA" w:rsidRPr="00FD3FFD" w:rsidRDefault="00E16EBA" w:rsidP="000C3946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>
              <w:rPr>
                <w:color w:val="365F91" w:themeColor="accent1" w:themeShade="BF"/>
              </w:rPr>
              <w:t>Serafina</w:t>
            </w:r>
            <w:proofErr w:type="spellEnd"/>
            <w:r>
              <w:rPr>
                <w:color w:val="365F91" w:themeColor="accent1" w:themeShade="BF"/>
              </w:rPr>
              <w:t xml:space="preserve"> </w:t>
            </w:r>
            <w:proofErr w:type="spellStart"/>
            <w:r>
              <w:rPr>
                <w:color w:val="365F91" w:themeColor="accent1" w:themeShade="BF"/>
              </w:rPr>
              <w:t>Martins</w:t>
            </w:r>
            <w:proofErr w:type="spellEnd"/>
          </w:p>
        </w:tc>
      </w:tr>
      <w:tr w:rsidR="000E1FB4" w:rsidRPr="00FD3FFD" w:rsidTr="000E1FB4">
        <w:tc>
          <w:tcPr>
            <w:tcW w:w="870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12.00h</w:t>
            </w:r>
          </w:p>
        </w:tc>
        <w:tc>
          <w:tcPr>
            <w:tcW w:w="1057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4" w:type="dxa"/>
          </w:tcPr>
          <w:p w:rsidR="000E1FB4" w:rsidRPr="00FD3FFD" w:rsidRDefault="000E1FB4" w:rsidP="000C3946">
            <w:pPr>
              <w:spacing w:before="0" w:after="0"/>
              <w:jc w:val="center"/>
              <w:rPr>
                <w:b/>
                <w:color w:val="365F91" w:themeColor="accent1" w:themeShade="BF"/>
                <w:lang w:val="pt-BR"/>
              </w:rPr>
            </w:pPr>
            <w:r w:rsidRPr="00FD3FFD">
              <w:rPr>
                <w:color w:val="365F91" w:themeColor="accent1" w:themeShade="BF"/>
                <w:lang w:val="pt-BR"/>
              </w:rPr>
              <w:t>Abraçando as estátuas:  o erotismo decadente na contística portuguesa</w:t>
            </w:r>
          </w:p>
        </w:tc>
        <w:tc>
          <w:tcPr>
            <w:tcW w:w="2399" w:type="dxa"/>
          </w:tcPr>
          <w:p w:rsidR="000E1FB4" w:rsidRPr="00FD3FFD" w:rsidRDefault="000E1FB4" w:rsidP="000C3946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Silvie Špánková</w:t>
            </w:r>
          </w:p>
        </w:tc>
      </w:tr>
      <w:tr w:rsidR="000E1FB4" w:rsidRPr="00FD3FFD" w:rsidTr="000E1FB4">
        <w:tc>
          <w:tcPr>
            <w:tcW w:w="870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12.30h</w:t>
            </w:r>
          </w:p>
        </w:tc>
        <w:tc>
          <w:tcPr>
            <w:tcW w:w="1057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4" w:type="dxa"/>
          </w:tcPr>
          <w:p w:rsidR="000E1FB4" w:rsidRPr="00FD3FFD" w:rsidRDefault="000E1FB4" w:rsidP="000C3946">
            <w:pPr>
              <w:jc w:val="center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  <w:lang w:val="pt-BR"/>
              </w:rPr>
              <w:t>“Um spleen mortal”: a poética decadentista de Roberto de Mesquita</w:t>
            </w:r>
          </w:p>
        </w:tc>
        <w:tc>
          <w:tcPr>
            <w:tcW w:w="2399" w:type="dxa"/>
          </w:tcPr>
          <w:p w:rsidR="000E1FB4" w:rsidRPr="00FD3FFD" w:rsidRDefault="000E1FB4" w:rsidP="000C3946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 xml:space="preserve">Maria do </w:t>
            </w:r>
            <w:proofErr w:type="spellStart"/>
            <w:r w:rsidRPr="00FD3FFD">
              <w:rPr>
                <w:color w:val="365F91" w:themeColor="accent1" w:themeShade="BF"/>
              </w:rPr>
              <w:t>Carmo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Cardoso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Mendes</w:t>
            </w:r>
            <w:proofErr w:type="spellEnd"/>
          </w:p>
        </w:tc>
      </w:tr>
    </w:tbl>
    <w:p w:rsidR="00C65A07" w:rsidRPr="00FD3FFD" w:rsidRDefault="00C65A07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C65A07" w:rsidRPr="00FD3FFD" w:rsidRDefault="00C65A07" w:rsidP="00C65A07">
      <w:pPr>
        <w:spacing w:before="0" w:after="0" w:line="240" w:lineRule="auto"/>
        <w:rPr>
          <w:b/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870"/>
        <w:gridCol w:w="1057"/>
        <w:gridCol w:w="4854"/>
        <w:gridCol w:w="2399"/>
      </w:tblGrid>
      <w:tr w:rsidR="00C65A07" w:rsidRPr="00FD3FFD" w:rsidTr="000E1FB4">
        <w:tc>
          <w:tcPr>
            <w:tcW w:w="870" w:type="dxa"/>
          </w:tcPr>
          <w:p w:rsidR="00C65A07" w:rsidRPr="00FD3FFD" w:rsidRDefault="00C65A07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1057" w:type="dxa"/>
          </w:tcPr>
          <w:p w:rsidR="00C65A07" w:rsidRPr="00FD3FFD" w:rsidRDefault="00C65A07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854" w:type="dxa"/>
          </w:tcPr>
          <w:p w:rsidR="00C65A07" w:rsidRPr="00FD3FFD" w:rsidRDefault="00C65A07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FD3FFD">
              <w:rPr>
                <w:b/>
                <w:color w:val="365F91" w:themeColor="accent1" w:themeShade="BF"/>
              </w:rPr>
              <w:t>Comunicações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+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Debates</w:t>
            </w:r>
            <w:proofErr w:type="spellEnd"/>
          </w:p>
        </w:tc>
        <w:tc>
          <w:tcPr>
            <w:tcW w:w="2399" w:type="dxa"/>
          </w:tcPr>
          <w:p w:rsidR="00C65A07" w:rsidRPr="00FD3FFD" w:rsidRDefault="00C65A07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C65A07" w:rsidRPr="00FD3FFD" w:rsidTr="000E1FB4">
        <w:tc>
          <w:tcPr>
            <w:tcW w:w="870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1057" w:type="dxa"/>
          </w:tcPr>
          <w:p w:rsidR="00C65A07" w:rsidRPr="000E1FB4" w:rsidRDefault="00C65A07" w:rsidP="00C65A07">
            <w:pPr>
              <w:spacing w:before="0" w:after="0"/>
              <w:rPr>
                <w:b/>
                <w:color w:val="365F91" w:themeColor="accent1" w:themeShade="BF"/>
              </w:rPr>
            </w:pPr>
            <w:r w:rsidRPr="000E1FB4">
              <w:rPr>
                <w:b/>
                <w:color w:val="365F91" w:themeColor="accent1" w:themeShade="BF"/>
              </w:rPr>
              <w:t>O 114</w:t>
            </w:r>
          </w:p>
        </w:tc>
        <w:tc>
          <w:tcPr>
            <w:tcW w:w="4854" w:type="dxa"/>
          </w:tcPr>
          <w:p w:rsidR="00C65A07" w:rsidRPr="00FD3FFD" w:rsidRDefault="00C65A07" w:rsidP="00BE4AB3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FD3FFD">
              <w:rPr>
                <w:b/>
                <w:color w:val="365F91" w:themeColor="accent1" w:themeShade="BF"/>
              </w:rPr>
              <w:t>Mundo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vivo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  <w:r w:rsidR="00BE4AB3" w:rsidRPr="00FD3FFD">
              <w:rPr>
                <w:b/>
                <w:color w:val="365F91" w:themeColor="accent1" w:themeShade="BF"/>
              </w:rPr>
              <w:t>‒</w:t>
            </w:r>
            <w:r w:rsidRPr="00FD3FFD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língua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viva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II</w:t>
            </w:r>
          </w:p>
        </w:tc>
        <w:tc>
          <w:tcPr>
            <w:tcW w:w="2399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Moderadora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r w:rsidRPr="00FD3FFD">
              <w:rPr>
                <w:color w:val="365F91" w:themeColor="accent1" w:themeShade="BF"/>
                <w:lang w:val="pt-BR"/>
              </w:rPr>
              <w:t>Fátima Silva</w:t>
            </w:r>
          </w:p>
        </w:tc>
      </w:tr>
      <w:tr w:rsidR="00C65A07" w:rsidRPr="00FD3FFD" w:rsidTr="000E1FB4">
        <w:tc>
          <w:tcPr>
            <w:tcW w:w="870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11.00h</w:t>
            </w:r>
          </w:p>
        </w:tc>
        <w:tc>
          <w:tcPr>
            <w:tcW w:w="1057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4" w:type="dxa"/>
          </w:tcPr>
          <w:p w:rsidR="00C65A07" w:rsidRPr="00FD3FFD" w:rsidRDefault="00C65A07" w:rsidP="009D40C4">
            <w:pPr>
              <w:spacing w:before="0" w:after="0"/>
              <w:jc w:val="center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  <w:lang w:val="pt-PT"/>
              </w:rPr>
              <w:t>O vocalismo pré-tónico português – aspetos de sistema e diassistema</w:t>
            </w:r>
          </w:p>
        </w:tc>
        <w:tc>
          <w:tcPr>
            <w:tcW w:w="2399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bCs/>
                <w:color w:val="365F91" w:themeColor="accent1" w:themeShade="BF"/>
                <w:lang w:val="pt-PT"/>
              </w:rPr>
              <w:t>Vesela Chergova</w:t>
            </w:r>
          </w:p>
        </w:tc>
      </w:tr>
      <w:tr w:rsidR="00C65A07" w:rsidRPr="00FD3FFD" w:rsidTr="000E1FB4">
        <w:tc>
          <w:tcPr>
            <w:tcW w:w="870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11.30h</w:t>
            </w:r>
          </w:p>
        </w:tc>
        <w:tc>
          <w:tcPr>
            <w:tcW w:w="1057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4" w:type="dxa"/>
          </w:tcPr>
          <w:p w:rsidR="00C65A07" w:rsidRPr="00FD3FFD" w:rsidRDefault="00C65A07" w:rsidP="009D40C4">
            <w:pPr>
              <w:spacing w:before="0" w:after="0"/>
              <w:jc w:val="center"/>
              <w:rPr>
                <w:color w:val="365F91" w:themeColor="accent1" w:themeShade="BF"/>
                <w:lang w:val="pt-PT"/>
              </w:rPr>
            </w:pPr>
            <w:r w:rsidRPr="00FD3FFD">
              <w:rPr>
                <w:color w:val="365F91" w:themeColor="accent1" w:themeShade="BF"/>
                <w:lang w:val="pt-PT"/>
              </w:rPr>
              <w:t>As construções perifrásticas foi fazer, ia fazer e vai fazer na história da língua portuguesa</w:t>
            </w:r>
          </w:p>
        </w:tc>
        <w:tc>
          <w:tcPr>
            <w:tcW w:w="2399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 xml:space="preserve">Jan </w:t>
            </w:r>
            <w:proofErr w:type="spellStart"/>
            <w:r w:rsidRPr="00FD3FFD">
              <w:rPr>
                <w:color w:val="365F91" w:themeColor="accent1" w:themeShade="BF"/>
              </w:rPr>
              <w:t>Hricsina</w:t>
            </w:r>
            <w:proofErr w:type="spellEnd"/>
          </w:p>
        </w:tc>
      </w:tr>
      <w:tr w:rsidR="00C65A07" w:rsidRPr="00FD3FFD" w:rsidTr="000E1FB4">
        <w:tc>
          <w:tcPr>
            <w:tcW w:w="870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12.00h</w:t>
            </w:r>
          </w:p>
        </w:tc>
        <w:tc>
          <w:tcPr>
            <w:tcW w:w="1057" w:type="dxa"/>
          </w:tcPr>
          <w:p w:rsidR="00C65A07" w:rsidRPr="00FD3FFD" w:rsidRDefault="00C65A07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4" w:type="dxa"/>
          </w:tcPr>
          <w:p w:rsidR="00C65A07" w:rsidRPr="00FD3FFD" w:rsidRDefault="00092621" w:rsidP="009D40C4">
            <w:pPr>
              <w:spacing w:before="0" w:after="0"/>
              <w:jc w:val="center"/>
              <w:rPr>
                <w:color w:val="365F91" w:themeColor="accent1" w:themeShade="BF"/>
              </w:rPr>
            </w:pPr>
            <w:r>
              <w:t xml:space="preserve">A </w:t>
            </w:r>
            <w:proofErr w:type="spellStart"/>
            <w:r>
              <w:t>diacronia</w:t>
            </w:r>
            <w:proofErr w:type="spellEnd"/>
            <w:r>
              <w:t xml:space="preserve"> </w:t>
            </w:r>
            <w:proofErr w:type="spellStart"/>
            <w:r>
              <w:t>da</w:t>
            </w:r>
            <w:proofErr w:type="spellEnd"/>
            <w:r>
              <w:t xml:space="preserve"> </w:t>
            </w:r>
            <w:proofErr w:type="spellStart"/>
            <w:r>
              <w:t>conco</w:t>
            </w:r>
            <w:r w:rsidRPr="0081356F">
              <w:t>rrência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distributiva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dos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possessivos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das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terceiras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pessoas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em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português</w:t>
            </w:r>
            <w:proofErr w:type="spellEnd"/>
          </w:p>
        </w:tc>
        <w:tc>
          <w:tcPr>
            <w:tcW w:w="2399" w:type="dxa"/>
          </w:tcPr>
          <w:p w:rsidR="00C65A07" w:rsidRPr="00FD3FFD" w:rsidRDefault="00092621" w:rsidP="00C65A07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  <w:lang w:val="pt-PT"/>
              </w:rPr>
              <w:t>Jiří Jančík</w:t>
            </w:r>
          </w:p>
        </w:tc>
      </w:tr>
    </w:tbl>
    <w:p w:rsidR="00C65A07" w:rsidRPr="00FD3FFD" w:rsidRDefault="00C65A07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C65A07" w:rsidRPr="00FD3FFD" w:rsidRDefault="00C65A07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021D5A" w:rsidRPr="00FD3FFD" w:rsidRDefault="006C22B6" w:rsidP="00C65A07">
      <w:pPr>
        <w:spacing w:before="0" w:after="0" w:line="240" w:lineRule="auto"/>
        <w:rPr>
          <w:b/>
          <w:color w:val="365F91" w:themeColor="accent1" w:themeShade="BF"/>
        </w:rPr>
      </w:pPr>
      <w:r w:rsidRPr="00FD3FFD">
        <w:rPr>
          <w:b/>
          <w:color w:val="365F91" w:themeColor="accent1" w:themeShade="BF"/>
        </w:rPr>
        <w:t>13</w:t>
      </w:r>
      <w:r w:rsidR="00021D5A" w:rsidRPr="00FD3FFD">
        <w:rPr>
          <w:b/>
          <w:color w:val="365F91" w:themeColor="accent1" w:themeShade="BF"/>
        </w:rPr>
        <w:t>.</w:t>
      </w:r>
      <w:r w:rsidRPr="00FD3FFD">
        <w:rPr>
          <w:b/>
          <w:color w:val="365F91" w:themeColor="accent1" w:themeShade="BF"/>
        </w:rPr>
        <w:t>00</w:t>
      </w:r>
      <w:r w:rsidR="00021D5A" w:rsidRPr="00FD3FFD">
        <w:rPr>
          <w:b/>
          <w:color w:val="365F91" w:themeColor="accent1" w:themeShade="BF"/>
        </w:rPr>
        <w:t xml:space="preserve"> – </w:t>
      </w:r>
      <w:r w:rsidRPr="00FD3FFD">
        <w:rPr>
          <w:b/>
          <w:color w:val="365F91" w:themeColor="accent1" w:themeShade="BF"/>
        </w:rPr>
        <w:t>Almoço</w:t>
      </w:r>
    </w:p>
    <w:p w:rsidR="00021D5A" w:rsidRPr="00FD3FFD" w:rsidRDefault="00021D5A" w:rsidP="00C65A07">
      <w:pPr>
        <w:spacing w:before="0" w:after="0" w:line="240" w:lineRule="auto"/>
        <w:rPr>
          <w:b/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871"/>
        <w:gridCol w:w="1058"/>
        <w:gridCol w:w="4856"/>
        <w:gridCol w:w="2395"/>
      </w:tblGrid>
      <w:tr w:rsidR="008D21C6" w:rsidRPr="00FD3FFD" w:rsidTr="000E1FB4">
        <w:tc>
          <w:tcPr>
            <w:tcW w:w="871" w:type="dxa"/>
          </w:tcPr>
          <w:p w:rsidR="008D21C6" w:rsidRPr="00FD3FFD" w:rsidRDefault="008D21C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1058" w:type="dxa"/>
          </w:tcPr>
          <w:p w:rsidR="008D21C6" w:rsidRPr="00FD3FFD" w:rsidRDefault="008D21C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856" w:type="dxa"/>
          </w:tcPr>
          <w:p w:rsidR="008D21C6" w:rsidRPr="00FD3FFD" w:rsidRDefault="008D21C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TEMA</w:t>
            </w:r>
          </w:p>
        </w:tc>
        <w:tc>
          <w:tcPr>
            <w:tcW w:w="2395" w:type="dxa"/>
          </w:tcPr>
          <w:p w:rsidR="008D21C6" w:rsidRPr="00FD3FFD" w:rsidRDefault="008D21C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8D21C6" w:rsidRPr="00FD3FFD" w:rsidTr="000E1FB4">
        <w:tc>
          <w:tcPr>
            <w:tcW w:w="871" w:type="dxa"/>
          </w:tcPr>
          <w:p w:rsidR="008D21C6" w:rsidRPr="00FD3FFD" w:rsidRDefault="008D21C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</w:p>
        </w:tc>
        <w:tc>
          <w:tcPr>
            <w:tcW w:w="1058" w:type="dxa"/>
          </w:tcPr>
          <w:p w:rsidR="008D21C6" w:rsidRPr="000E1FB4" w:rsidRDefault="006C22B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0E1FB4">
              <w:rPr>
                <w:b/>
                <w:color w:val="365F91" w:themeColor="accent1" w:themeShade="BF"/>
              </w:rPr>
              <w:t>O 118</w:t>
            </w:r>
          </w:p>
        </w:tc>
        <w:tc>
          <w:tcPr>
            <w:tcW w:w="4856" w:type="dxa"/>
          </w:tcPr>
          <w:p w:rsidR="008D21C6" w:rsidRPr="00FD3FFD" w:rsidRDefault="008D21C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FD3FFD">
              <w:rPr>
                <w:b/>
                <w:color w:val="365F91" w:themeColor="accent1" w:themeShade="BF"/>
              </w:rPr>
              <w:t>Comunicações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</w:p>
          <w:p w:rsidR="008D21C6" w:rsidRPr="00FD3FFD" w:rsidRDefault="008D21C6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(</w:t>
            </w:r>
            <w:proofErr w:type="spellStart"/>
            <w:r w:rsidR="000E1FB4">
              <w:rPr>
                <w:b/>
                <w:color w:val="365F91" w:themeColor="accent1" w:themeShade="BF"/>
              </w:rPr>
              <w:t>Poéticas</w:t>
            </w:r>
            <w:proofErr w:type="spellEnd"/>
            <w:r w:rsidR="000E1FB4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="000E1FB4">
              <w:rPr>
                <w:b/>
                <w:color w:val="365F91" w:themeColor="accent1" w:themeShade="BF"/>
              </w:rPr>
              <w:t>Finisseculares</w:t>
            </w:r>
            <w:proofErr w:type="spellEnd"/>
            <w:r w:rsidR="000E1FB4">
              <w:rPr>
                <w:b/>
                <w:color w:val="365F91" w:themeColor="accent1" w:themeShade="BF"/>
              </w:rPr>
              <w:t xml:space="preserve"> </w:t>
            </w:r>
            <w:r w:rsidRPr="00FD3FFD">
              <w:rPr>
                <w:b/>
                <w:color w:val="365F91" w:themeColor="accent1" w:themeShade="BF"/>
              </w:rPr>
              <w:t>II)</w:t>
            </w:r>
          </w:p>
        </w:tc>
        <w:tc>
          <w:tcPr>
            <w:tcW w:w="2395" w:type="dxa"/>
          </w:tcPr>
          <w:p w:rsidR="008D21C6" w:rsidRPr="00FD3FFD" w:rsidRDefault="008D21C6" w:rsidP="00BE4AB3">
            <w:pPr>
              <w:spacing w:before="0" w:after="0"/>
              <w:rPr>
                <w:color w:val="365F91" w:themeColor="accent1" w:themeShade="BF"/>
              </w:rPr>
            </w:pPr>
          </w:p>
        </w:tc>
      </w:tr>
      <w:tr w:rsidR="000E1FB4" w:rsidRPr="00FD3FFD" w:rsidTr="000E1FB4">
        <w:tc>
          <w:tcPr>
            <w:tcW w:w="871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14.30h</w:t>
            </w:r>
          </w:p>
        </w:tc>
        <w:tc>
          <w:tcPr>
            <w:tcW w:w="1058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6" w:type="dxa"/>
          </w:tcPr>
          <w:p w:rsidR="000E1FB4" w:rsidRPr="00FD3FFD" w:rsidRDefault="000E1FB4" w:rsidP="000C3946">
            <w:pPr>
              <w:spacing w:before="0" w:after="0"/>
              <w:jc w:val="center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Sombra</w:t>
            </w:r>
            <w:proofErr w:type="spellEnd"/>
            <w:r w:rsidRPr="00FD3FFD">
              <w:rPr>
                <w:color w:val="365F91" w:themeColor="accent1" w:themeShade="BF"/>
              </w:rPr>
              <w:t xml:space="preserve"> e luz: </w:t>
            </w:r>
            <w:proofErr w:type="spellStart"/>
            <w:r w:rsidRPr="00FD3FFD">
              <w:rPr>
                <w:color w:val="365F91" w:themeColor="accent1" w:themeShade="BF"/>
              </w:rPr>
              <w:t>faces</w:t>
            </w:r>
            <w:proofErr w:type="spellEnd"/>
            <w:r w:rsidRPr="00FD3FFD">
              <w:rPr>
                <w:color w:val="365F91" w:themeColor="accent1" w:themeShade="BF"/>
              </w:rPr>
              <w:t xml:space="preserve"> de </w:t>
            </w:r>
            <w:proofErr w:type="spellStart"/>
            <w:r w:rsidRPr="00FD3FFD">
              <w:rPr>
                <w:color w:val="365F91" w:themeColor="accent1" w:themeShade="BF"/>
              </w:rPr>
              <w:t>Francisco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Alvim</w:t>
            </w:r>
            <w:proofErr w:type="spellEnd"/>
          </w:p>
        </w:tc>
        <w:tc>
          <w:tcPr>
            <w:tcW w:w="2395" w:type="dxa"/>
          </w:tcPr>
          <w:p w:rsidR="000E1FB4" w:rsidRPr="00FD3FFD" w:rsidRDefault="000E1FB4" w:rsidP="000C3946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  <w:lang w:val="pt-BR"/>
              </w:rPr>
              <w:t>Viviana Bosi</w:t>
            </w:r>
          </w:p>
        </w:tc>
      </w:tr>
      <w:tr w:rsidR="000E1FB4" w:rsidRPr="00FD3FFD" w:rsidTr="000E1FB4">
        <w:tc>
          <w:tcPr>
            <w:tcW w:w="871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  <w:r w:rsidRPr="00526279">
              <w:rPr>
                <w:color w:val="365F91" w:themeColor="accent1" w:themeShade="BF"/>
                <w:lang w:val="pt-BR"/>
              </w:rPr>
              <w:t>15.00h</w:t>
            </w:r>
          </w:p>
        </w:tc>
        <w:tc>
          <w:tcPr>
            <w:tcW w:w="1058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6" w:type="dxa"/>
          </w:tcPr>
          <w:p w:rsidR="000E1FB4" w:rsidRPr="00FD3FFD" w:rsidRDefault="000E1FB4" w:rsidP="000C3946">
            <w:pPr>
              <w:spacing w:before="0" w:after="0"/>
              <w:jc w:val="center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 xml:space="preserve">Para </w:t>
            </w:r>
            <w:proofErr w:type="spellStart"/>
            <w:r w:rsidRPr="00FD3FFD">
              <w:rPr>
                <w:color w:val="365F91" w:themeColor="accent1" w:themeShade="BF"/>
              </w:rPr>
              <w:t>que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educar</w:t>
            </w:r>
            <w:proofErr w:type="spellEnd"/>
            <w:r w:rsidRPr="00FD3FFD">
              <w:rPr>
                <w:color w:val="365F91" w:themeColor="accent1" w:themeShade="BF"/>
              </w:rPr>
              <w:t xml:space="preserve">? A </w:t>
            </w:r>
            <w:proofErr w:type="spellStart"/>
            <w:r w:rsidRPr="00FD3FFD">
              <w:rPr>
                <w:color w:val="365F91" w:themeColor="accent1" w:themeShade="BF"/>
              </w:rPr>
              <w:t>reflexão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sobre</w:t>
            </w:r>
            <w:proofErr w:type="spellEnd"/>
            <w:r w:rsidRPr="00FD3FFD">
              <w:rPr>
                <w:color w:val="365F91" w:themeColor="accent1" w:themeShade="BF"/>
              </w:rPr>
              <w:t xml:space="preserve"> os </w:t>
            </w:r>
            <w:proofErr w:type="spellStart"/>
            <w:r w:rsidRPr="00FD3FFD">
              <w:rPr>
                <w:color w:val="365F91" w:themeColor="accent1" w:themeShade="BF"/>
              </w:rPr>
              <w:t>rumos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da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sociedade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brasileira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em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i/>
                <w:color w:val="365F91" w:themeColor="accent1" w:themeShade="BF"/>
              </w:rPr>
              <w:t>Não</w:t>
            </w:r>
            <w:proofErr w:type="spellEnd"/>
            <w:r w:rsidRPr="00FD3FFD">
              <w:rPr>
                <w:i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i/>
                <w:color w:val="365F91" w:themeColor="accent1" w:themeShade="BF"/>
              </w:rPr>
              <w:t>falei</w:t>
            </w:r>
            <w:proofErr w:type="spellEnd"/>
            <w:r w:rsidRPr="00FD3FFD">
              <w:rPr>
                <w:i/>
                <w:color w:val="365F91" w:themeColor="accent1" w:themeShade="BF"/>
              </w:rPr>
              <w:t xml:space="preserve"> </w:t>
            </w:r>
            <w:r w:rsidRPr="00FD3FFD">
              <w:rPr>
                <w:color w:val="365F91" w:themeColor="accent1" w:themeShade="BF"/>
              </w:rPr>
              <w:t>de B</w:t>
            </w:r>
            <w:r>
              <w:rPr>
                <w:color w:val="365F91" w:themeColor="accent1" w:themeShade="BF"/>
              </w:rPr>
              <w:t>.</w:t>
            </w:r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Bracher</w:t>
            </w:r>
            <w:proofErr w:type="spellEnd"/>
          </w:p>
        </w:tc>
        <w:tc>
          <w:tcPr>
            <w:tcW w:w="2395" w:type="dxa"/>
          </w:tcPr>
          <w:p w:rsidR="000E1FB4" w:rsidRPr="00FD3FFD" w:rsidRDefault="000E1FB4" w:rsidP="000C3946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  <w:lang w:val="pt-BR"/>
              </w:rPr>
              <w:t>Zuzana Burianová</w:t>
            </w:r>
          </w:p>
        </w:tc>
      </w:tr>
      <w:tr w:rsidR="000E1FB4" w:rsidRPr="00FD3FFD" w:rsidTr="000E1FB4">
        <w:tc>
          <w:tcPr>
            <w:tcW w:w="871" w:type="dxa"/>
          </w:tcPr>
          <w:p w:rsidR="000E1FB4" w:rsidRPr="00FD3FFD" w:rsidRDefault="000E1FB4" w:rsidP="00B8463F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lastRenderedPageBreak/>
              <w:t>15.30h</w:t>
            </w:r>
          </w:p>
        </w:tc>
        <w:tc>
          <w:tcPr>
            <w:tcW w:w="1058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6" w:type="dxa"/>
          </w:tcPr>
          <w:p w:rsidR="000E1FB4" w:rsidRPr="00FD3FFD" w:rsidRDefault="000E1FB4" w:rsidP="000C3946">
            <w:pPr>
              <w:spacing w:before="0" w:after="0"/>
              <w:jc w:val="center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Homem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cordial</w:t>
            </w:r>
            <w:proofErr w:type="spellEnd"/>
            <w:r w:rsidRPr="00FD3FFD">
              <w:rPr>
                <w:color w:val="365F91" w:themeColor="accent1" w:themeShade="BF"/>
              </w:rPr>
              <w:t xml:space="preserve"> e a sua </w:t>
            </w:r>
            <w:proofErr w:type="spellStart"/>
            <w:r w:rsidRPr="00FD3FFD">
              <w:rPr>
                <w:color w:val="365F91" w:themeColor="accent1" w:themeShade="BF"/>
              </w:rPr>
              <w:t>farda</w:t>
            </w:r>
            <w:proofErr w:type="spellEnd"/>
          </w:p>
        </w:tc>
        <w:tc>
          <w:tcPr>
            <w:tcW w:w="2395" w:type="dxa"/>
          </w:tcPr>
          <w:p w:rsidR="000E1FB4" w:rsidRPr="00FD3FFD" w:rsidRDefault="000E1FB4" w:rsidP="000C3946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 xml:space="preserve">Šárka </w:t>
            </w:r>
            <w:proofErr w:type="spellStart"/>
            <w:r w:rsidRPr="00FD3FFD">
              <w:rPr>
                <w:color w:val="365F91" w:themeColor="accent1" w:themeShade="BF"/>
              </w:rPr>
              <w:t>Grauová</w:t>
            </w:r>
            <w:proofErr w:type="spellEnd"/>
          </w:p>
        </w:tc>
      </w:tr>
      <w:tr w:rsidR="000E1FB4" w:rsidRPr="00FD3FFD" w:rsidTr="000E1FB4">
        <w:tc>
          <w:tcPr>
            <w:tcW w:w="871" w:type="dxa"/>
          </w:tcPr>
          <w:p w:rsidR="000E1FB4" w:rsidRPr="00FD3FFD" w:rsidRDefault="000E1FB4" w:rsidP="00B8463F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16.00h</w:t>
            </w:r>
          </w:p>
        </w:tc>
        <w:tc>
          <w:tcPr>
            <w:tcW w:w="1058" w:type="dxa"/>
          </w:tcPr>
          <w:p w:rsidR="000E1FB4" w:rsidRPr="00FD3FFD" w:rsidRDefault="000E1F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56" w:type="dxa"/>
          </w:tcPr>
          <w:p w:rsidR="000E1FB4" w:rsidRPr="00FD3FFD" w:rsidRDefault="000E1FB4" w:rsidP="000C3946">
            <w:pPr>
              <w:spacing w:before="0" w:after="0"/>
              <w:jc w:val="center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  <w:lang w:val="pt-BR"/>
              </w:rPr>
              <w:t>Eça de Queirós e a representação literária dos espaços em </w:t>
            </w:r>
            <w:r w:rsidRPr="00FD3FFD">
              <w:rPr>
                <w:i/>
                <w:iCs/>
                <w:color w:val="365F91" w:themeColor="accent1" w:themeShade="BF"/>
                <w:lang w:val="pt-BR"/>
              </w:rPr>
              <w:t>O Primo Basílio. Episódio doméstico</w:t>
            </w:r>
          </w:p>
        </w:tc>
        <w:tc>
          <w:tcPr>
            <w:tcW w:w="2395" w:type="dxa"/>
          </w:tcPr>
          <w:p w:rsidR="000E1FB4" w:rsidRPr="00FD3FFD" w:rsidRDefault="000E1FB4" w:rsidP="000C3946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Pedro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Meireles</w:t>
            </w:r>
            <w:proofErr w:type="spellEnd"/>
          </w:p>
        </w:tc>
      </w:tr>
    </w:tbl>
    <w:p w:rsidR="00C65A07" w:rsidRPr="00FD3FFD" w:rsidRDefault="00C65A07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C65A07" w:rsidRPr="00FD3FFD" w:rsidRDefault="00C65A07" w:rsidP="00C65A07">
      <w:pPr>
        <w:spacing w:before="0" w:after="0" w:line="240" w:lineRule="auto"/>
        <w:rPr>
          <w:b/>
          <w:color w:val="365F91" w:themeColor="accent1" w:themeShade="BF"/>
        </w:rPr>
      </w:pPr>
    </w:p>
    <w:tbl>
      <w:tblPr>
        <w:tblStyle w:val="Mkatabulky"/>
        <w:tblW w:w="9180" w:type="dxa"/>
        <w:tblLook w:val="04A0"/>
      </w:tblPr>
      <w:tblGrid>
        <w:gridCol w:w="936"/>
        <w:gridCol w:w="1055"/>
        <w:gridCol w:w="4803"/>
        <w:gridCol w:w="2386"/>
      </w:tblGrid>
      <w:tr w:rsidR="009203B4" w:rsidRPr="00FD3FFD" w:rsidTr="000E1FB4">
        <w:tc>
          <w:tcPr>
            <w:tcW w:w="936" w:type="dxa"/>
          </w:tcPr>
          <w:p w:rsidR="009203B4" w:rsidRPr="00FD3FFD" w:rsidRDefault="009203B4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1055" w:type="dxa"/>
          </w:tcPr>
          <w:p w:rsidR="009203B4" w:rsidRPr="00FD3FFD" w:rsidRDefault="009203B4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4803" w:type="dxa"/>
          </w:tcPr>
          <w:p w:rsidR="009203B4" w:rsidRPr="00FD3FFD" w:rsidRDefault="009203B4" w:rsidP="009D40C4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FD3FFD">
              <w:rPr>
                <w:b/>
                <w:color w:val="365F91" w:themeColor="accent1" w:themeShade="BF"/>
              </w:rPr>
              <w:t>Comunicações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+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Debates</w:t>
            </w:r>
            <w:proofErr w:type="spellEnd"/>
          </w:p>
        </w:tc>
        <w:tc>
          <w:tcPr>
            <w:tcW w:w="2386" w:type="dxa"/>
          </w:tcPr>
          <w:p w:rsidR="009203B4" w:rsidRPr="00FD3FFD" w:rsidRDefault="009203B4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9203B4" w:rsidRPr="00FD3FFD" w:rsidTr="000E1FB4">
        <w:tc>
          <w:tcPr>
            <w:tcW w:w="936" w:type="dxa"/>
          </w:tcPr>
          <w:p w:rsidR="009203B4" w:rsidRPr="00FD3FFD" w:rsidRDefault="009203B4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</w:p>
        </w:tc>
        <w:tc>
          <w:tcPr>
            <w:tcW w:w="1055" w:type="dxa"/>
          </w:tcPr>
          <w:p w:rsidR="009203B4" w:rsidRPr="000E1FB4" w:rsidRDefault="009203B4" w:rsidP="00C65A07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0E1FB4">
              <w:rPr>
                <w:b/>
                <w:color w:val="365F91" w:themeColor="accent1" w:themeShade="BF"/>
              </w:rPr>
              <w:t>O 114</w:t>
            </w:r>
          </w:p>
        </w:tc>
        <w:tc>
          <w:tcPr>
            <w:tcW w:w="4803" w:type="dxa"/>
          </w:tcPr>
          <w:p w:rsidR="009203B4" w:rsidRPr="00FD3FFD" w:rsidRDefault="00DE3D96" w:rsidP="00BE4AB3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FD3FFD">
              <w:rPr>
                <w:b/>
                <w:color w:val="365F91" w:themeColor="accent1" w:themeShade="BF"/>
              </w:rPr>
              <w:t>Mundo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vivo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  <w:r w:rsidR="00BE4AB3" w:rsidRPr="00FD3FFD">
              <w:rPr>
                <w:b/>
                <w:color w:val="365F91" w:themeColor="accent1" w:themeShade="BF"/>
              </w:rPr>
              <w:t>‒</w:t>
            </w:r>
            <w:r w:rsidRPr="00FD3FFD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língua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b/>
                <w:color w:val="365F91" w:themeColor="accent1" w:themeShade="BF"/>
              </w:rPr>
              <w:t>viva</w:t>
            </w:r>
            <w:proofErr w:type="spellEnd"/>
            <w:r w:rsidRPr="00FD3FFD">
              <w:rPr>
                <w:b/>
                <w:color w:val="365F91" w:themeColor="accent1" w:themeShade="BF"/>
              </w:rPr>
              <w:t xml:space="preserve"> I</w:t>
            </w:r>
            <w:r w:rsidR="000226C7" w:rsidRPr="00FD3FFD">
              <w:rPr>
                <w:b/>
                <w:color w:val="365F91" w:themeColor="accent1" w:themeShade="BF"/>
              </w:rPr>
              <w:t>II</w:t>
            </w:r>
          </w:p>
        </w:tc>
        <w:tc>
          <w:tcPr>
            <w:tcW w:w="2386" w:type="dxa"/>
          </w:tcPr>
          <w:p w:rsidR="009203B4" w:rsidRPr="00FD3FFD" w:rsidRDefault="009203B4" w:rsidP="003E71B9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Moderadora</w:t>
            </w:r>
            <w:proofErr w:type="spellEnd"/>
            <w:r w:rsidR="00C65A07" w:rsidRPr="00FD3FFD">
              <w:rPr>
                <w:color w:val="365F91" w:themeColor="accent1" w:themeShade="BF"/>
              </w:rPr>
              <w:t xml:space="preserve"> </w:t>
            </w:r>
            <w:r w:rsidR="003E71B9">
              <w:rPr>
                <w:color w:val="365F91" w:themeColor="accent1" w:themeShade="BF"/>
                <w:lang w:val="pt-BR"/>
              </w:rPr>
              <w:t>Vesela Chergova</w:t>
            </w:r>
          </w:p>
        </w:tc>
      </w:tr>
      <w:tr w:rsidR="009203B4" w:rsidRPr="00FD3FFD" w:rsidTr="000E1FB4">
        <w:tc>
          <w:tcPr>
            <w:tcW w:w="936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14.30h</w:t>
            </w:r>
          </w:p>
        </w:tc>
        <w:tc>
          <w:tcPr>
            <w:tcW w:w="1055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03" w:type="dxa"/>
          </w:tcPr>
          <w:p w:rsidR="009203B4" w:rsidRPr="00FD3FFD" w:rsidRDefault="009203B4" w:rsidP="009D40C4">
            <w:pPr>
              <w:spacing w:before="0" w:after="0"/>
              <w:jc w:val="center"/>
              <w:rPr>
                <w:rFonts w:cs="Times New Roman"/>
                <w:color w:val="365F91" w:themeColor="accent1" w:themeShade="BF"/>
                <w:lang w:val="pt-PT"/>
              </w:rPr>
            </w:pPr>
            <w:r w:rsidRPr="00FD3FFD">
              <w:rPr>
                <w:rFonts w:cs="Times New Roman"/>
                <w:color w:val="365F91" w:themeColor="accent1" w:themeShade="BF"/>
                <w:lang w:val="pt-PT"/>
              </w:rPr>
              <w:t>Visões sobre o “Mundo de língua portuguesa”: Identidades lusófonas nas práticas discursivas</w:t>
            </w:r>
          </w:p>
        </w:tc>
        <w:tc>
          <w:tcPr>
            <w:tcW w:w="2386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rFonts w:cs="Times New Roman"/>
                <w:color w:val="365F91" w:themeColor="accent1" w:themeShade="BF"/>
                <w:lang w:val="pt-PT"/>
              </w:rPr>
              <w:t>Anne Burgert</w:t>
            </w:r>
          </w:p>
        </w:tc>
      </w:tr>
      <w:tr w:rsidR="009203B4" w:rsidRPr="00FD3FFD" w:rsidTr="000E1FB4">
        <w:tc>
          <w:tcPr>
            <w:tcW w:w="936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15.00h</w:t>
            </w:r>
          </w:p>
        </w:tc>
        <w:tc>
          <w:tcPr>
            <w:tcW w:w="1055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03" w:type="dxa"/>
          </w:tcPr>
          <w:p w:rsidR="009203B4" w:rsidRPr="00F959E4" w:rsidRDefault="00D62169" w:rsidP="009D40C4">
            <w:pPr>
              <w:spacing w:before="0" w:after="0"/>
              <w:jc w:val="center"/>
              <w:rPr>
                <w:color w:val="365F91" w:themeColor="accent1" w:themeShade="BF"/>
                <w:lang w:val="pt-BR"/>
              </w:rPr>
            </w:pPr>
            <w:r w:rsidRPr="00FD3FFD">
              <w:rPr>
                <w:color w:val="365F91" w:themeColor="accent1" w:themeShade="BF"/>
              </w:rPr>
              <w:t xml:space="preserve">A </w:t>
            </w:r>
            <w:proofErr w:type="spellStart"/>
            <w:r w:rsidRPr="00FD3FFD">
              <w:rPr>
                <w:color w:val="365F91" w:themeColor="accent1" w:themeShade="BF"/>
              </w:rPr>
              <w:t>presença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da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língua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portuguesa</w:t>
            </w:r>
            <w:proofErr w:type="spellEnd"/>
            <w:r w:rsidRPr="00FD3FFD">
              <w:rPr>
                <w:color w:val="365F91" w:themeColor="accent1" w:themeShade="BF"/>
              </w:rPr>
              <w:t xml:space="preserve"> na </w:t>
            </w:r>
            <w:proofErr w:type="spellStart"/>
            <w:r w:rsidRPr="00FD3FFD">
              <w:rPr>
                <w:color w:val="365F91" w:themeColor="accent1" w:themeShade="BF"/>
              </w:rPr>
              <w:t>prov</w:t>
            </w:r>
            <w:r w:rsidR="00936211">
              <w:rPr>
                <w:color w:val="365F91" w:themeColor="accent1" w:themeShade="BF"/>
              </w:rPr>
              <w:t>íncia</w:t>
            </w:r>
            <w:proofErr w:type="spellEnd"/>
            <w:r w:rsidR="00936211">
              <w:rPr>
                <w:color w:val="365F91" w:themeColor="accent1" w:themeShade="BF"/>
              </w:rPr>
              <w:t xml:space="preserve"> </w:t>
            </w:r>
            <w:proofErr w:type="spellStart"/>
            <w:r w:rsidR="00936211">
              <w:rPr>
                <w:color w:val="365F91" w:themeColor="accent1" w:themeShade="BF"/>
              </w:rPr>
              <w:t>senegalense</w:t>
            </w:r>
            <w:proofErr w:type="spellEnd"/>
            <w:r w:rsidR="00936211">
              <w:rPr>
                <w:color w:val="365F91" w:themeColor="accent1" w:themeShade="BF"/>
              </w:rPr>
              <w:t xml:space="preserve"> de </w:t>
            </w:r>
            <w:proofErr w:type="spellStart"/>
            <w:r w:rsidR="00936211">
              <w:rPr>
                <w:color w:val="365F91" w:themeColor="accent1" w:themeShade="BF"/>
              </w:rPr>
              <w:t>Casamança</w:t>
            </w:r>
            <w:proofErr w:type="spellEnd"/>
            <w:r w:rsidR="00936211">
              <w:rPr>
                <w:color w:val="365F91" w:themeColor="accent1" w:themeShade="BF"/>
              </w:rPr>
              <w:t xml:space="preserve"> ‒</w:t>
            </w:r>
            <w:r w:rsidRPr="00FD3FFD">
              <w:rPr>
                <w:color w:val="365F91" w:themeColor="accent1" w:themeShade="BF"/>
              </w:rPr>
              <w:t xml:space="preserve"> uma </w:t>
            </w:r>
            <w:proofErr w:type="spellStart"/>
            <w:r w:rsidRPr="00FD3FFD">
              <w:rPr>
                <w:color w:val="365F91" w:themeColor="accent1" w:themeShade="BF"/>
              </w:rPr>
              <w:t>herança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cultural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escondida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nas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brumas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da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color w:val="365F91" w:themeColor="accent1" w:themeShade="BF"/>
              </w:rPr>
              <w:t>memória</w:t>
            </w:r>
            <w:proofErr w:type="spellEnd"/>
          </w:p>
        </w:tc>
        <w:tc>
          <w:tcPr>
            <w:tcW w:w="2386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rFonts w:cs="Times New Roman"/>
                <w:color w:val="365F91" w:themeColor="accent1" w:themeShade="BF"/>
                <w:lang w:val="pt-PT"/>
              </w:rPr>
              <w:t>Petra Svobodová</w:t>
            </w:r>
          </w:p>
        </w:tc>
      </w:tr>
      <w:tr w:rsidR="009203B4" w:rsidRPr="00FD3FFD" w:rsidTr="000E1FB4">
        <w:tc>
          <w:tcPr>
            <w:tcW w:w="936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color w:val="365F91" w:themeColor="accent1" w:themeShade="BF"/>
              </w:rPr>
              <w:t>15.30h</w:t>
            </w:r>
          </w:p>
        </w:tc>
        <w:tc>
          <w:tcPr>
            <w:tcW w:w="1055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03" w:type="dxa"/>
          </w:tcPr>
          <w:p w:rsidR="009203B4" w:rsidRPr="00FD3FFD" w:rsidRDefault="009203B4" w:rsidP="009D40C4">
            <w:pPr>
              <w:spacing w:before="0" w:after="0"/>
              <w:jc w:val="center"/>
              <w:rPr>
                <w:b/>
                <w:color w:val="365F91" w:themeColor="accent1" w:themeShade="BF"/>
                <w:lang w:val="pt-BR"/>
              </w:rPr>
            </w:pP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Efeitos</w:t>
            </w:r>
            <w:proofErr w:type="spellEnd"/>
            <w:r w:rsidRPr="00FD3FFD">
              <w:rPr>
                <w:rFonts w:cs="Times New Roman"/>
                <w:bCs/>
                <w:color w:val="365F91" w:themeColor="accent1" w:themeShade="BF"/>
              </w:rPr>
              <w:t xml:space="preserve"> de </w:t>
            </w: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migrações</w:t>
            </w:r>
            <w:proofErr w:type="spellEnd"/>
            <w:r w:rsidRPr="00FD3FFD">
              <w:rPr>
                <w:rFonts w:cs="Times New Roman"/>
                <w:bCs/>
                <w:color w:val="365F91" w:themeColor="accent1" w:themeShade="BF"/>
              </w:rPr>
              <w:t xml:space="preserve"> e </w:t>
            </w: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segregação</w:t>
            </w:r>
            <w:proofErr w:type="spellEnd"/>
            <w:r w:rsidRPr="00FD3FFD">
              <w:rPr>
                <w:rFonts w:cs="Times New Roman"/>
                <w:bCs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sócio</w:t>
            </w:r>
            <w:proofErr w:type="spellEnd"/>
            <w:r w:rsidRPr="00FD3FFD">
              <w:rPr>
                <w:rFonts w:cs="Times New Roman"/>
                <w:bCs/>
                <w:color w:val="365F91" w:themeColor="accent1" w:themeShade="BF"/>
              </w:rPr>
              <w:t>-</w:t>
            </w: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espacial</w:t>
            </w:r>
            <w:proofErr w:type="spellEnd"/>
            <w:r w:rsidRPr="00FD3FFD">
              <w:rPr>
                <w:rFonts w:cs="Times New Roman"/>
                <w:bCs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sobre</w:t>
            </w:r>
            <w:proofErr w:type="spellEnd"/>
            <w:r w:rsidRPr="00FD3FFD">
              <w:rPr>
                <w:rFonts w:cs="Times New Roman"/>
                <w:bCs/>
                <w:color w:val="365F91" w:themeColor="accent1" w:themeShade="BF"/>
              </w:rPr>
              <w:t xml:space="preserve"> a </w:t>
            </w: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língua</w:t>
            </w:r>
            <w:proofErr w:type="spellEnd"/>
            <w:r w:rsidRPr="00FD3FFD">
              <w:rPr>
                <w:rFonts w:cs="Times New Roman"/>
                <w:bCs/>
                <w:color w:val="365F91" w:themeColor="accent1" w:themeShade="BF"/>
              </w:rPr>
              <w:t xml:space="preserve"> </w:t>
            </w: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portuguesa</w:t>
            </w:r>
            <w:proofErr w:type="spellEnd"/>
          </w:p>
        </w:tc>
        <w:tc>
          <w:tcPr>
            <w:tcW w:w="2386" w:type="dxa"/>
          </w:tcPr>
          <w:p w:rsidR="009203B4" w:rsidRPr="00FD3FFD" w:rsidRDefault="009203B4" w:rsidP="00C65A07">
            <w:pPr>
              <w:spacing w:before="0" w:after="0"/>
              <w:rPr>
                <w:color w:val="365F91" w:themeColor="accent1" w:themeShade="BF"/>
              </w:rPr>
            </w:pPr>
            <w:r w:rsidRPr="00FD3FFD">
              <w:rPr>
                <w:rFonts w:cs="Times New Roman"/>
                <w:bCs/>
                <w:color w:val="365F91" w:themeColor="accent1" w:themeShade="BF"/>
              </w:rPr>
              <w:t xml:space="preserve">Rafael </w:t>
            </w:r>
            <w:proofErr w:type="spellStart"/>
            <w:r w:rsidRPr="00FD3FFD">
              <w:rPr>
                <w:rFonts w:cs="Times New Roman"/>
                <w:bCs/>
                <w:color w:val="365F91" w:themeColor="accent1" w:themeShade="BF"/>
              </w:rPr>
              <w:t>Mazoni</w:t>
            </w:r>
            <w:proofErr w:type="spellEnd"/>
          </w:p>
        </w:tc>
      </w:tr>
      <w:tr w:rsidR="007E5D21" w:rsidRPr="00FD3FFD" w:rsidTr="000E1FB4">
        <w:tc>
          <w:tcPr>
            <w:tcW w:w="936" w:type="dxa"/>
          </w:tcPr>
          <w:p w:rsidR="007E5D21" w:rsidRPr="00FD3FFD" w:rsidRDefault="007E5D21" w:rsidP="00C65A07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16.00h</w:t>
            </w:r>
          </w:p>
        </w:tc>
        <w:tc>
          <w:tcPr>
            <w:tcW w:w="1055" w:type="dxa"/>
          </w:tcPr>
          <w:p w:rsidR="007E5D21" w:rsidRPr="00FD3FFD" w:rsidRDefault="007E5D21" w:rsidP="00C65A07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4803" w:type="dxa"/>
          </w:tcPr>
          <w:p w:rsidR="007E5D21" w:rsidRPr="0081356F" w:rsidRDefault="0098039B" w:rsidP="00047CF8">
            <w:pPr>
              <w:jc w:val="center"/>
              <w:rPr>
                <w:lang w:val="pt-BR"/>
              </w:rPr>
            </w:pPr>
            <w:r>
              <w:rPr>
                <w:rFonts w:cs="Times New Roman"/>
                <w:bCs/>
                <w:color w:val="365F91" w:themeColor="accent1" w:themeShade="BF"/>
              </w:rPr>
              <w:t xml:space="preserve">20 </w:t>
            </w:r>
            <w:proofErr w:type="spellStart"/>
            <w:r>
              <w:rPr>
                <w:rFonts w:cs="Times New Roman"/>
                <w:bCs/>
                <w:color w:val="365F91" w:themeColor="accent1" w:themeShade="BF"/>
              </w:rPr>
              <w:t>years</w:t>
            </w:r>
            <w:proofErr w:type="spellEnd"/>
            <w:r>
              <w:rPr>
                <w:rFonts w:cs="Times New Roman"/>
                <w:bCs/>
                <w:color w:val="365F91" w:themeColor="accent1" w:themeShade="BF"/>
              </w:rPr>
              <w:t xml:space="preserve"> </w:t>
            </w:r>
            <w:proofErr w:type="spellStart"/>
            <w:r>
              <w:rPr>
                <w:rFonts w:cs="Times New Roman"/>
                <w:bCs/>
                <w:color w:val="365F91" w:themeColor="accent1" w:themeShade="BF"/>
              </w:rPr>
              <w:t>of</w:t>
            </w:r>
            <w:proofErr w:type="spellEnd"/>
            <w:r>
              <w:rPr>
                <w:rFonts w:cs="Times New Roman"/>
                <w:bCs/>
                <w:color w:val="365F91" w:themeColor="accent1" w:themeShade="BF"/>
              </w:rPr>
              <w:t xml:space="preserve"> CPLP ‒</w:t>
            </w:r>
            <w:r w:rsidR="007E5D21">
              <w:rPr>
                <w:rFonts w:cs="Times New Roman"/>
                <w:bCs/>
                <w:color w:val="365F91" w:themeColor="accent1" w:themeShade="BF"/>
              </w:rPr>
              <w:t xml:space="preserve"> past, </w:t>
            </w:r>
            <w:proofErr w:type="spellStart"/>
            <w:r w:rsidR="007E5D21">
              <w:rPr>
                <w:rFonts w:cs="Times New Roman"/>
                <w:bCs/>
                <w:color w:val="365F91" w:themeColor="accent1" w:themeShade="BF"/>
              </w:rPr>
              <w:t>present</w:t>
            </w:r>
            <w:proofErr w:type="spellEnd"/>
            <w:r w:rsidR="007E5D21">
              <w:rPr>
                <w:rFonts w:cs="Times New Roman"/>
                <w:bCs/>
                <w:color w:val="365F91" w:themeColor="accent1" w:themeShade="BF"/>
              </w:rPr>
              <w:t xml:space="preserve"> </w:t>
            </w:r>
            <w:proofErr w:type="spellStart"/>
            <w:r w:rsidR="007E5D21">
              <w:rPr>
                <w:rFonts w:cs="Times New Roman"/>
                <w:bCs/>
                <w:color w:val="365F91" w:themeColor="accent1" w:themeShade="BF"/>
              </w:rPr>
              <w:t>and</w:t>
            </w:r>
            <w:proofErr w:type="spellEnd"/>
            <w:r w:rsidR="007E5D21">
              <w:rPr>
                <w:rFonts w:cs="Times New Roman"/>
                <w:bCs/>
                <w:color w:val="365F91" w:themeColor="accent1" w:themeShade="BF"/>
              </w:rPr>
              <w:t xml:space="preserve"> </w:t>
            </w:r>
            <w:proofErr w:type="spellStart"/>
            <w:r w:rsidR="007E5D21">
              <w:rPr>
                <w:rFonts w:cs="Times New Roman"/>
                <w:bCs/>
                <w:color w:val="365F91" w:themeColor="accent1" w:themeShade="BF"/>
              </w:rPr>
              <w:t>future</w:t>
            </w:r>
            <w:proofErr w:type="spellEnd"/>
            <w:r w:rsidR="007E5D21">
              <w:t xml:space="preserve"> </w:t>
            </w:r>
          </w:p>
        </w:tc>
        <w:tc>
          <w:tcPr>
            <w:tcW w:w="2386" w:type="dxa"/>
          </w:tcPr>
          <w:p w:rsidR="007E5D21" w:rsidRPr="00FD3FFD" w:rsidRDefault="007E5D21" w:rsidP="00047CF8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Petr Weber</w:t>
            </w:r>
          </w:p>
        </w:tc>
      </w:tr>
    </w:tbl>
    <w:p w:rsidR="009203B4" w:rsidRDefault="009203B4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7E5D21" w:rsidRPr="00FD3FFD" w:rsidRDefault="007E5D21" w:rsidP="00C65A07">
      <w:pPr>
        <w:spacing w:before="0" w:after="0" w:line="240" w:lineRule="auto"/>
        <w:rPr>
          <w:b/>
          <w:color w:val="365F91" w:themeColor="accent1" w:themeShade="BF"/>
        </w:rPr>
      </w:pPr>
    </w:p>
    <w:tbl>
      <w:tblPr>
        <w:tblStyle w:val="Mkatabulky"/>
        <w:tblW w:w="9235" w:type="dxa"/>
        <w:tblLook w:val="04A0"/>
      </w:tblPr>
      <w:tblGrid>
        <w:gridCol w:w="870"/>
        <w:gridCol w:w="1081"/>
        <w:gridCol w:w="5608"/>
        <w:gridCol w:w="1676"/>
      </w:tblGrid>
      <w:tr w:rsidR="007E5D21" w:rsidRPr="00FD3FFD" w:rsidTr="007E5D21">
        <w:tc>
          <w:tcPr>
            <w:tcW w:w="870" w:type="dxa"/>
          </w:tcPr>
          <w:p w:rsidR="007E5D21" w:rsidRPr="00FD3FFD" w:rsidRDefault="007E5D21" w:rsidP="00A67FBF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HORA</w:t>
            </w:r>
          </w:p>
        </w:tc>
        <w:tc>
          <w:tcPr>
            <w:tcW w:w="1081" w:type="dxa"/>
          </w:tcPr>
          <w:p w:rsidR="007E5D21" w:rsidRPr="00FD3FFD" w:rsidRDefault="007E5D21" w:rsidP="00A67FBF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LOCAL</w:t>
            </w:r>
          </w:p>
        </w:tc>
        <w:tc>
          <w:tcPr>
            <w:tcW w:w="5608" w:type="dxa"/>
          </w:tcPr>
          <w:p w:rsidR="007E5D21" w:rsidRPr="00FD3FFD" w:rsidRDefault="00B80C2D" w:rsidP="00B80C2D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proofErr w:type="spellStart"/>
            <w:r w:rsidRPr="00B80C2D">
              <w:rPr>
                <w:b/>
                <w:color w:val="365F91" w:themeColor="accent1" w:themeShade="BF"/>
              </w:rPr>
              <w:t>Comunicações</w:t>
            </w:r>
            <w:proofErr w:type="spellEnd"/>
            <w:r w:rsidRPr="00B80C2D">
              <w:rPr>
                <w:b/>
                <w:color w:val="365F91" w:themeColor="accent1" w:themeShade="BF"/>
              </w:rPr>
              <w:t xml:space="preserve"> </w:t>
            </w:r>
            <w:r>
              <w:rPr>
                <w:b/>
                <w:color w:val="365F91" w:themeColor="accent1" w:themeShade="BF"/>
              </w:rPr>
              <w:t xml:space="preserve">+ </w:t>
            </w:r>
            <w:proofErr w:type="spellStart"/>
            <w:r>
              <w:rPr>
                <w:b/>
                <w:color w:val="365F91" w:themeColor="accent1" w:themeShade="BF"/>
              </w:rPr>
              <w:t>Debates</w:t>
            </w:r>
            <w:proofErr w:type="spellEnd"/>
          </w:p>
        </w:tc>
        <w:tc>
          <w:tcPr>
            <w:tcW w:w="1676" w:type="dxa"/>
          </w:tcPr>
          <w:p w:rsidR="007E5D21" w:rsidRPr="00FD3FFD" w:rsidRDefault="007E5D21" w:rsidP="00A67FBF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FD3FFD">
              <w:rPr>
                <w:b/>
                <w:color w:val="365F91" w:themeColor="accent1" w:themeShade="BF"/>
              </w:rPr>
              <w:t>AUTOR</w:t>
            </w:r>
          </w:p>
        </w:tc>
      </w:tr>
      <w:tr w:rsidR="007E5D21" w:rsidRPr="00FD3FFD" w:rsidTr="007E5D21">
        <w:tc>
          <w:tcPr>
            <w:tcW w:w="870" w:type="dxa"/>
          </w:tcPr>
          <w:p w:rsidR="007E5D21" w:rsidRPr="00FD3FFD" w:rsidRDefault="007E5D21" w:rsidP="00A67FBF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</w:p>
        </w:tc>
        <w:tc>
          <w:tcPr>
            <w:tcW w:w="1081" w:type="dxa"/>
          </w:tcPr>
          <w:p w:rsidR="007E5D21" w:rsidRPr="00B80C2D" w:rsidRDefault="00B80C2D" w:rsidP="00B80C2D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B80C2D">
              <w:rPr>
                <w:b/>
                <w:color w:val="365F91" w:themeColor="accent1" w:themeShade="BF"/>
              </w:rPr>
              <w:t>O</w:t>
            </w:r>
            <w:r w:rsidR="007E5D21" w:rsidRPr="00B80C2D">
              <w:rPr>
                <w:b/>
                <w:color w:val="365F91" w:themeColor="accent1" w:themeShade="BF"/>
              </w:rPr>
              <w:t xml:space="preserve"> 05</w:t>
            </w:r>
          </w:p>
        </w:tc>
        <w:tc>
          <w:tcPr>
            <w:tcW w:w="5608" w:type="dxa"/>
          </w:tcPr>
          <w:p w:rsidR="007E5D21" w:rsidRPr="00B80C2D" w:rsidRDefault="00B80C2D" w:rsidP="00A67FBF">
            <w:pPr>
              <w:spacing w:before="0" w:after="0"/>
              <w:jc w:val="center"/>
              <w:rPr>
                <w:b/>
                <w:color w:val="365F91" w:themeColor="accent1" w:themeShade="BF"/>
              </w:rPr>
            </w:pPr>
            <w:r w:rsidRPr="00B80C2D">
              <w:rPr>
                <w:color w:val="365F91" w:themeColor="accent1" w:themeShade="BF"/>
              </w:rPr>
              <w:t xml:space="preserve"> </w:t>
            </w:r>
            <w:proofErr w:type="spellStart"/>
            <w:r w:rsidR="007E5D21" w:rsidRPr="00B80C2D">
              <w:rPr>
                <w:b/>
                <w:color w:val="365F91" w:themeColor="accent1" w:themeShade="BF"/>
              </w:rPr>
              <w:t>Sess</w:t>
            </w:r>
            <w:proofErr w:type="spellEnd"/>
            <w:r w:rsidR="007E5D21" w:rsidRPr="00B80C2D">
              <w:rPr>
                <w:b/>
                <w:color w:val="365F91" w:themeColor="accent1" w:themeShade="BF"/>
                <w:lang w:val="pt-PT"/>
              </w:rPr>
              <w:t>ã</w:t>
            </w:r>
            <w:r w:rsidR="007E5D21" w:rsidRPr="00B80C2D">
              <w:rPr>
                <w:b/>
                <w:color w:val="365F91" w:themeColor="accent1" w:themeShade="BF"/>
              </w:rPr>
              <w:t xml:space="preserve">o de </w:t>
            </w:r>
            <w:proofErr w:type="spellStart"/>
            <w:r w:rsidR="007E5D21" w:rsidRPr="00B80C2D">
              <w:rPr>
                <w:b/>
                <w:color w:val="365F91" w:themeColor="accent1" w:themeShade="BF"/>
              </w:rPr>
              <w:t>doutorandos</w:t>
            </w:r>
            <w:proofErr w:type="spellEnd"/>
          </w:p>
        </w:tc>
        <w:tc>
          <w:tcPr>
            <w:tcW w:w="1676" w:type="dxa"/>
          </w:tcPr>
          <w:p w:rsidR="007E5D21" w:rsidRPr="00FD3FFD" w:rsidRDefault="007E5D21" w:rsidP="00380D8D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 w:rsidRPr="00FD3FFD">
              <w:rPr>
                <w:color w:val="365F91" w:themeColor="accent1" w:themeShade="BF"/>
              </w:rPr>
              <w:t>Moderadora</w:t>
            </w:r>
            <w:proofErr w:type="spellEnd"/>
            <w:r w:rsidRPr="00FD3FFD">
              <w:rPr>
                <w:color w:val="365F91" w:themeColor="accent1" w:themeShade="BF"/>
              </w:rPr>
              <w:t xml:space="preserve"> </w:t>
            </w:r>
            <w:r>
              <w:rPr>
                <w:color w:val="365F91" w:themeColor="accent1" w:themeShade="BF"/>
              </w:rPr>
              <w:t xml:space="preserve">Lenka </w:t>
            </w:r>
            <w:proofErr w:type="spellStart"/>
            <w:r>
              <w:rPr>
                <w:color w:val="365F91" w:themeColor="accent1" w:themeShade="BF"/>
              </w:rPr>
              <w:t>Tóthová</w:t>
            </w:r>
            <w:bookmarkStart w:id="0" w:name="_GoBack"/>
            <w:bookmarkEnd w:id="0"/>
            <w:proofErr w:type="spellEnd"/>
          </w:p>
        </w:tc>
      </w:tr>
      <w:tr w:rsidR="007E5D21" w:rsidRPr="00FD3FFD" w:rsidTr="007E5D21">
        <w:tc>
          <w:tcPr>
            <w:tcW w:w="870" w:type="dxa"/>
          </w:tcPr>
          <w:p w:rsidR="007E5D21" w:rsidRPr="004E0939" w:rsidRDefault="007E5D21" w:rsidP="00A67FBF">
            <w:pPr>
              <w:spacing w:before="0" w:after="0"/>
              <w:jc w:val="center"/>
              <w:rPr>
                <w:color w:val="365F91" w:themeColor="accent1" w:themeShade="BF"/>
              </w:rPr>
            </w:pPr>
            <w:r w:rsidRPr="004E0939">
              <w:rPr>
                <w:color w:val="365F91" w:themeColor="accent1" w:themeShade="BF"/>
              </w:rPr>
              <w:t>14.30h</w:t>
            </w:r>
          </w:p>
        </w:tc>
        <w:tc>
          <w:tcPr>
            <w:tcW w:w="1081" w:type="dxa"/>
          </w:tcPr>
          <w:p w:rsidR="007E5D21" w:rsidRDefault="007E5D21" w:rsidP="00A67FBF">
            <w:pPr>
              <w:spacing w:before="0" w:after="0"/>
              <w:jc w:val="center"/>
              <w:rPr>
                <w:color w:val="365F91" w:themeColor="accent1" w:themeShade="BF"/>
              </w:rPr>
            </w:pPr>
          </w:p>
        </w:tc>
        <w:tc>
          <w:tcPr>
            <w:tcW w:w="5608" w:type="dxa"/>
          </w:tcPr>
          <w:p w:rsidR="007E5D21" w:rsidRPr="007E5D21" w:rsidRDefault="007E5D21" w:rsidP="00526279">
            <w:pPr>
              <w:jc w:val="center"/>
              <w:rPr>
                <w:color w:val="365F91" w:themeColor="accent1" w:themeShade="BF"/>
                <w:lang w:val="pt-BR"/>
              </w:rPr>
            </w:pPr>
            <w:proofErr w:type="spellStart"/>
            <w:r w:rsidRPr="007E5D21">
              <w:t>Transculturalidade</w:t>
            </w:r>
            <w:proofErr w:type="spellEnd"/>
            <w:r w:rsidRPr="007E5D21">
              <w:t xml:space="preserve"> e </w:t>
            </w:r>
            <w:proofErr w:type="spellStart"/>
            <w:r w:rsidRPr="007E5D21">
              <w:t>tradução</w:t>
            </w:r>
            <w:proofErr w:type="spellEnd"/>
            <w:r w:rsidRPr="007E5D21">
              <w:t xml:space="preserve">: O </w:t>
            </w:r>
            <w:proofErr w:type="spellStart"/>
            <w:r w:rsidRPr="007E5D21">
              <w:t>encontro</w:t>
            </w:r>
            <w:proofErr w:type="spellEnd"/>
            <w:r w:rsidRPr="007E5D21">
              <w:t xml:space="preserve"> </w:t>
            </w:r>
            <w:proofErr w:type="spellStart"/>
            <w:r w:rsidRPr="007E5D21">
              <w:t>com</w:t>
            </w:r>
            <w:proofErr w:type="spellEnd"/>
            <w:r w:rsidRPr="007E5D21">
              <w:t xml:space="preserve"> o </w:t>
            </w:r>
            <w:proofErr w:type="spellStart"/>
            <w:r w:rsidRPr="007E5D21">
              <w:t>Outro</w:t>
            </w:r>
            <w:proofErr w:type="spellEnd"/>
            <w:r w:rsidRPr="007E5D21">
              <w:t xml:space="preserve">, a </w:t>
            </w:r>
            <w:proofErr w:type="spellStart"/>
            <w:r w:rsidRPr="007E5D21">
              <w:t>exemplo</w:t>
            </w:r>
            <w:proofErr w:type="spellEnd"/>
            <w:r w:rsidRPr="007E5D21">
              <w:t xml:space="preserve"> de Rafik </w:t>
            </w:r>
            <w:proofErr w:type="spellStart"/>
            <w:r w:rsidRPr="007E5D21">
              <w:t>Schami</w:t>
            </w:r>
            <w:proofErr w:type="spellEnd"/>
          </w:p>
        </w:tc>
        <w:tc>
          <w:tcPr>
            <w:tcW w:w="1676" w:type="dxa"/>
          </w:tcPr>
          <w:p w:rsidR="007E5D21" w:rsidRPr="00FD3FFD" w:rsidRDefault="007E5D21" w:rsidP="007E5D21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>
              <w:rPr>
                <w:color w:val="365F91" w:themeColor="accent1" w:themeShade="BF"/>
              </w:rPr>
              <w:t>Fernando</w:t>
            </w:r>
            <w:proofErr w:type="spellEnd"/>
            <w:r>
              <w:rPr>
                <w:color w:val="365F91" w:themeColor="accent1" w:themeShade="BF"/>
              </w:rPr>
              <w:t xml:space="preserve"> M. de Toledo</w:t>
            </w:r>
          </w:p>
        </w:tc>
      </w:tr>
      <w:tr w:rsidR="007E5D21" w:rsidRPr="00FD3FFD" w:rsidTr="007E5D21">
        <w:tc>
          <w:tcPr>
            <w:tcW w:w="870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14.45</w:t>
            </w:r>
            <w:r w:rsidRPr="00FD3FFD">
              <w:rPr>
                <w:color w:val="365F91" w:themeColor="accent1" w:themeShade="BF"/>
              </w:rPr>
              <w:t>h</w:t>
            </w:r>
          </w:p>
        </w:tc>
        <w:tc>
          <w:tcPr>
            <w:tcW w:w="1081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5608" w:type="dxa"/>
          </w:tcPr>
          <w:p w:rsidR="007E5D21" w:rsidRPr="00F959E4" w:rsidRDefault="007E5D21" w:rsidP="00F959E4">
            <w:pPr>
              <w:jc w:val="center"/>
              <w:rPr>
                <w:rFonts w:cs="Times New Roman"/>
              </w:rPr>
            </w:pPr>
            <w:r w:rsidRPr="00F959E4">
              <w:rPr>
                <w:rFonts w:cs="Times New Roman"/>
              </w:rPr>
              <w:t xml:space="preserve">Os </w:t>
            </w:r>
            <w:proofErr w:type="spellStart"/>
            <w:r w:rsidRPr="00F959E4">
              <w:rPr>
                <w:rFonts w:cs="Times New Roman"/>
              </w:rPr>
              <w:t>prefixos</w:t>
            </w:r>
            <w:proofErr w:type="spellEnd"/>
            <w:r w:rsidRPr="00F959E4">
              <w:rPr>
                <w:rFonts w:cs="Times New Roman"/>
              </w:rPr>
              <w:t xml:space="preserve"> </w:t>
            </w:r>
            <w:proofErr w:type="spellStart"/>
            <w:r w:rsidRPr="00F959E4">
              <w:rPr>
                <w:rFonts w:cs="Times New Roman"/>
              </w:rPr>
              <w:t>em</w:t>
            </w:r>
            <w:proofErr w:type="spellEnd"/>
            <w:r w:rsidRPr="00F959E4">
              <w:rPr>
                <w:rFonts w:cs="Times New Roman"/>
              </w:rPr>
              <w:t xml:space="preserve"> </w:t>
            </w:r>
            <w:proofErr w:type="spellStart"/>
            <w:r w:rsidRPr="00F959E4">
              <w:rPr>
                <w:rFonts w:cs="Times New Roman"/>
              </w:rPr>
              <w:t>variedades</w:t>
            </w:r>
            <w:proofErr w:type="spellEnd"/>
            <w:r w:rsidRPr="00F959E4">
              <w:rPr>
                <w:rFonts w:cs="Times New Roman"/>
              </w:rPr>
              <w:t xml:space="preserve"> do </w:t>
            </w:r>
            <w:proofErr w:type="spellStart"/>
            <w:r w:rsidRPr="00F959E4">
              <w:rPr>
                <w:rFonts w:cs="Times New Roman"/>
              </w:rPr>
              <w:t>Português</w:t>
            </w:r>
            <w:proofErr w:type="spellEnd"/>
          </w:p>
        </w:tc>
        <w:tc>
          <w:tcPr>
            <w:tcW w:w="1676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>
              <w:rPr>
                <w:color w:val="365F91" w:themeColor="accent1" w:themeShade="BF"/>
              </w:rPr>
              <w:t>Ágnes</w:t>
            </w:r>
            <w:proofErr w:type="spellEnd"/>
            <w:r>
              <w:rPr>
                <w:color w:val="365F91" w:themeColor="accent1" w:themeShade="BF"/>
              </w:rPr>
              <w:t xml:space="preserve"> </w:t>
            </w:r>
            <w:proofErr w:type="spellStart"/>
            <w:r>
              <w:rPr>
                <w:color w:val="365F91" w:themeColor="accent1" w:themeShade="BF"/>
              </w:rPr>
              <w:t>Bakó</w:t>
            </w:r>
            <w:proofErr w:type="spellEnd"/>
          </w:p>
        </w:tc>
      </w:tr>
      <w:tr w:rsidR="007E5D21" w:rsidRPr="00FD3FFD" w:rsidTr="007E5D21">
        <w:tc>
          <w:tcPr>
            <w:tcW w:w="870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15.00</w:t>
            </w:r>
            <w:r w:rsidRPr="00FD3FFD">
              <w:rPr>
                <w:color w:val="365F91" w:themeColor="accent1" w:themeShade="BF"/>
              </w:rPr>
              <w:t>h</w:t>
            </w:r>
          </w:p>
        </w:tc>
        <w:tc>
          <w:tcPr>
            <w:tcW w:w="1081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5608" w:type="dxa"/>
          </w:tcPr>
          <w:p w:rsidR="007E5D21" w:rsidRPr="00F959E4" w:rsidRDefault="007E5D21" w:rsidP="00F959E4">
            <w:pPr>
              <w:jc w:val="center"/>
              <w:rPr>
                <w:lang w:val="pt-BR"/>
              </w:rPr>
            </w:pPr>
            <w:r w:rsidRPr="00F959E4">
              <w:rPr>
                <w:lang w:val="hu-HU"/>
              </w:rPr>
              <w:t>Como descrever uma experiência sensível? Verbos que imitam sons (e o caso das vozes dos animais)</w:t>
            </w:r>
          </w:p>
        </w:tc>
        <w:tc>
          <w:tcPr>
            <w:tcW w:w="1676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>
              <w:rPr>
                <w:color w:val="365F91" w:themeColor="accent1" w:themeShade="BF"/>
              </w:rPr>
              <w:t>Tomás</w:t>
            </w:r>
            <w:proofErr w:type="spellEnd"/>
            <w:r>
              <w:rPr>
                <w:color w:val="365F91" w:themeColor="accent1" w:themeShade="BF"/>
              </w:rPr>
              <w:t xml:space="preserve"> N. </w:t>
            </w:r>
            <w:proofErr w:type="spellStart"/>
            <w:r>
              <w:rPr>
                <w:color w:val="365F91" w:themeColor="accent1" w:themeShade="BF"/>
              </w:rPr>
              <w:t>Castro</w:t>
            </w:r>
            <w:proofErr w:type="spellEnd"/>
          </w:p>
        </w:tc>
      </w:tr>
      <w:tr w:rsidR="007E5D21" w:rsidRPr="00FD3FFD" w:rsidTr="007E5D21">
        <w:trPr>
          <w:trHeight w:val="279"/>
        </w:trPr>
        <w:tc>
          <w:tcPr>
            <w:tcW w:w="870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15.15h</w:t>
            </w:r>
          </w:p>
        </w:tc>
        <w:tc>
          <w:tcPr>
            <w:tcW w:w="1081" w:type="dxa"/>
          </w:tcPr>
          <w:p w:rsidR="007E5D21" w:rsidRPr="00FD3FFD" w:rsidRDefault="007E5D21" w:rsidP="00047CF8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5608" w:type="dxa"/>
          </w:tcPr>
          <w:p w:rsidR="007E5D21" w:rsidRPr="0081356F" w:rsidRDefault="007E5D21" w:rsidP="00047CF8">
            <w:pPr>
              <w:jc w:val="center"/>
              <w:rPr>
                <w:lang w:val="pt-BR"/>
              </w:rPr>
            </w:pPr>
            <w:r w:rsidRPr="0081356F">
              <w:rPr>
                <w:lang w:val="pt-BR"/>
              </w:rPr>
              <w:t>O realismo de Mia Couto</w:t>
            </w:r>
          </w:p>
        </w:tc>
        <w:tc>
          <w:tcPr>
            <w:tcW w:w="1676" w:type="dxa"/>
          </w:tcPr>
          <w:p w:rsidR="007E5D21" w:rsidRPr="00FD3FFD" w:rsidRDefault="007E5D21" w:rsidP="00047CF8">
            <w:pPr>
              <w:spacing w:before="0" w:after="0"/>
              <w:rPr>
                <w:color w:val="365F91" w:themeColor="accent1" w:themeShade="BF"/>
              </w:rPr>
            </w:pPr>
            <w:proofErr w:type="spellStart"/>
            <w:r>
              <w:rPr>
                <w:color w:val="365F91" w:themeColor="accent1" w:themeShade="BF"/>
              </w:rPr>
              <w:t>Kristína</w:t>
            </w:r>
            <w:proofErr w:type="spellEnd"/>
            <w:r>
              <w:rPr>
                <w:color w:val="365F91" w:themeColor="accent1" w:themeShade="BF"/>
              </w:rPr>
              <w:t xml:space="preserve"> </w:t>
            </w:r>
            <w:proofErr w:type="spellStart"/>
            <w:r>
              <w:rPr>
                <w:color w:val="365F91" w:themeColor="accent1" w:themeShade="BF"/>
              </w:rPr>
              <w:t>Ceferová</w:t>
            </w:r>
            <w:proofErr w:type="spellEnd"/>
          </w:p>
        </w:tc>
      </w:tr>
      <w:tr w:rsidR="007E5D21" w:rsidRPr="00FD3FFD" w:rsidTr="007E5D21">
        <w:trPr>
          <w:trHeight w:val="279"/>
        </w:trPr>
        <w:tc>
          <w:tcPr>
            <w:tcW w:w="870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15.30</w:t>
            </w:r>
            <w:r w:rsidRPr="00FD3FFD">
              <w:rPr>
                <w:color w:val="365F91" w:themeColor="accent1" w:themeShade="BF"/>
              </w:rPr>
              <w:t>h</w:t>
            </w:r>
          </w:p>
        </w:tc>
        <w:tc>
          <w:tcPr>
            <w:tcW w:w="1081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5608" w:type="dxa"/>
          </w:tcPr>
          <w:p w:rsidR="007E5D21" w:rsidRPr="0081356F" w:rsidRDefault="007E5D21" w:rsidP="00047CF8">
            <w:pPr>
              <w:jc w:val="center"/>
            </w:pPr>
            <w:proofErr w:type="spellStart"/>
            <w:r w:rsidRPr="0081356F">
              <w:t>Noctivagando</w:t>
            </w:r>
            <w:proofErr w:type="spellEnd"/>
            <w:r w:rsidRPr="0081356F">
              <w:t xml:space="preserve">. A </w:t>
            </w:r>
            <w:proofErr w:type="spellStart"/>
            <w:r w:rsidRPr="0081356F">
              <w:t>diarística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albertiana</w:t>
            </w:r>
            <w:proofErr w:type="spellEnd"/>
          </w:p>
        </w:tc>
        <w:tc>
          <w:tcPr>
            <w:tcW w:w="1676" w:type="dxa"/>
          </w:tcPr>
          <w:p w:rsidR="007E5D21" w:rsidRDefault="007E5D21" w:rsidP="00047CF8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 xml:space="preserve">Lenka </w:t>
            </w:r>
            <w:proofErr w:type="spellStart"/>
            <w:r>
              <w:rPr>
                <w:color w:val="365F91" w:themeColor="accent1" w:themeShade="BF"/>
              </w:rPr>
              <w:t>Tóthová</w:t>
            </w:r>
            <w:proofErr w:type="spellEnd"/>
          </w:p>
        </w:tc>
      </w:tr>
      <w:tr w:rsidR="007E5D21" w:rsidRPr="00FD3FFD" w:rsidTr="007E5D21">
        <w:trPr>
          <w:trHeight w:val="279"/>
        </w:trPr>
        <w:tc>
          <w:tcPr>
            <w:tcW w:w="870" w:type="dxa"/>
          </w:tcPr>
          <w:p w:rsidR="007E5D21" w:rsidRDefault="007E5D21" w:rsidP="00A67FBF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15.45h</w:t>
            </w:r>
          </w:p>
        </w:tc>
        <w:tc>
          <w:tcPr>
            <w:tcW w:w="1081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5608" w:type="dxa"/>
          </w:tcPr>
          <w:p w:rsidR="007E5D21" w:rsidRPr="0081356F" w:rsidRDefault="007E5D21" w:rsidP="00047CF8">
            <w:pPr>
              <w:jc w:val="center"/>
            </w:pPr>
            <w:r w:rsidRPr="0081356F">
              <w:t xml:space="preserve">Os </w:t>
            </w:r>
            <w:proofErr w:type="spellStart"/>
            <w:r w:rsidRPr="0081356F">
              <w:t>marginalizados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em</w:t>
            </w:r>
            <w:proofErr w:type="spellEnd"/>
            <w:r w:rsidRPr="0081356F">
              <w:t xml:space="preserve"> </w:t>
            </w:r>
            <w:r w:rsidRPr="0081356F">
              <w:rPr>
                <w:i/>
                <w:iCs/>
              </w:rPr>
              <w:t xml:space="preserve">O </w:t>
            </w:r>
            <w:proofErr w:type="spellStart"/>
            <w:r w:rsidRPr="0081356F">
              <w:rPr>
                <w:i/>
                <w:iCs/>
              </w:rPr>
              <w:t>Vento</w:t>
            </w:r>
            <w:proofErr w:type="spellEnd"/>
            <w:r w:rsidRPr="0081356F">
              <w:rPr>
                <w:i/>
                <w:iCs/>
              </w:rPr>
              <w:t xml:space="preserve"> </w:t>
            </w:r>
            <w:proofErr w:type="spellStart"/>
            <w:r w:rsidRPr="0081356F">
              <w:rPr>
                <w:i/>
                <w:iCs/>
              </w:rPr>
              <w:t>Assobiando</w:t>
            </w:r>
            <w:proofErr w:type="spellEnd"/>
            <w:r w:rsidRPr="0081356F">
              <w:rPr>
                <w:i/>
                <w:iCs/>
              </w:rPr>
              <w:t xml:space="preserve"> </w:t>
            </w:r>
            <w:proofErr w:type="spellStart"/>
            <w:r w:rsidRPr="0081356F">
              <w:rPr>
                <w:i/>
                <w:iCs/>
              </w:rPr>
              <w:t>nas</w:t>
            </w:r>
            <w:proofErr w:type="spellEnd"/>
            <w:r w:rsidRPr="0081356F">
              <w:rPr>
                <w:i/>
                <w:iCs/>
              </w:rPr>
              <w:t xml:space="preserve"> </w:t>
            </w:r>
            <w:proofErr w:type="spellStart"/>
            <w:r w:rsidRPr="0081356F">
              <w:rPr>
                <w:i/>
                <w:iCs/>
              </w:rPr>
              <w:t>Gruas</w:t>
            </w:r>
            <w:proofErr w:type="spellEnd"/>
            <w:r w:rsidRPr="0081356F">
              <w:rPr>
                <w:iCs/>
              </w:rPr>
              <w:t xml:space="preserve"> </w:t>
            </w:r>
            <w:r w:rsidRPr="0081356F">
              <w:t xml:space="preserve">de </w:t>
            </w:r>
            <w:proofErr w:type="spellStart"/>
            <w:r w:rsidRPr="0081356F">
              <w:t>Lídia</w:t>
            </w:r>
            <w:proofErr w:type="spellEnd"/>
            <w:r w:rsidRPr="0081356F">
              <w:t xml:space="preserve"> </w:t>
            </w:r>
            <w:proofErr w:type="spellStart"/>
            <w:r w:rsidRPr="0081356F">
              <w:t>Jorge</w:t>
            </w:r>
            <w:proofErr w:type="spellEnd"/>
          </w:p>
        </w:tc>
        <w:tc>
          <w:tcPr>
            <w:tcW w:w="1676" w:type="dxa"/>
          </w:tcPr>
          <w:p w:rsidR="007E5D21" w:rsidRDefault="007E5D21" w:rsidP="00047CF8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Karolina Válová</w:t>
            </w:r>
          </w:p>
        </w:tc>
      </w:tr>
      <w:tr w:rsidR="007E5D21" w:rsidRPr="00FD3FFD" w:rsidTr="007E5D21">
        <w:trPr>
          <w:trHeight w:val="279"/>
        </w:trPr>
        <w:tc>
          <w:tcPr>
            <w:tcW w:w="870" w:type="dxa"/>
          </w:tcPr>
          <w:p w:rsidR="007E5D21" w:rsidRDefault="007E5D21" w:rsidP="00A67FBF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16.00h</w:t>
            </w:r>
          </w:p>
        </w:tc>
        <w:tc>
          <w:tcPr>
            <w:tcW w:w="1081" w:type="dxa"/>
          </w:tcPr>
          <w:p w:rsidR="007E5D21" w:rsidRPr="00FD3FFD" w:rsidRDefault="007E5D21" w:rsidP="00A67FBF">
            <w:pPr>
              <w:spacing w:before="0" w:after="0"/>
              <w:rPr>
                <w:color w:val="365F91" w:themeColor="accent1" w:themeShade="BF"/>
              </w:rPr>
            </w:pPr>
          </w:p>
        </w:tc>
        <w:tc>
          <w:tcPr>
            <w:tcW w:w="5608" w:type="dxa"/>
          </w:tcPr>
          <w:p w:rsidR="007E5D21" w:rsidRPr="0081356F" w:rsidRDefault="007E5D21" w:rsidP="00047CF8">
            <w:pPr>
              <w:jc w:val="center"/>
            </w:pPr>
            <w:proofErr w:type="spellStart"/>
            <w:r w:rsidRPr="00965DDA">
              <w:rPr>
                <w:i/>
              </w:rPr>
              <w:t>Portunhol</w:t>
            </w:r>
            <w:proofErr w:type="spellEnd"/>
            <w:r>
              <w:t xml:space="preserve"> na </w:t>
            </w:r>
            <w:proofErr w:type="spellStart"/>
            <w:r>
              <w:t>bacia</w:t>
            </w:r>
            <w:proofErr w:type="spellEnd"/>
            <w:r>
              <w:t xml:space="preserve"> do </w:t>
            </w:r>
            <w:proofErr w:type="spellStart"/>
            <w:r>
              <w:t>arroio</w:t>
            </w:r>
            <w:proofErr w:type="spellEnd"/>
            <w:r>
              <w:t xml:space="preserve"> </w:t>
            </w:r>
            <w:proofErr w:type="spellStart"/>
            <w:r>
              <w:t>Yaguarí</w:t>
            </w:r>
            <w:proofErr w:type="spellEnd"/>
          </w:p>
        </w:tc>
        <w:tc>
          <w:tcPr>
            <w:tcW w:w="1676" w:type="dxa"/>
          </w:tcPr>
          <w:p w:rsidR="007E5D21" w:rsidRDefault="007E5D21" w:rsidP="00047CF8">
            <w:pPr>
              <w:spacing w:before="0" w:after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 xml:space="preserve">Petra </w:t>
            </w:r>
            <w:proofErr w:type="spellStart"/>
            <w:r>
              <w:rPr>
                <w:color w:val="365F91" w:themeColor="accent1" w:themeShade="BF"/>
              </w:rPr>
              <w:t>Dokládalová</w:t>
            </w:r>
            <w:proofErr w:type="spellEnd"/>
          </w:p>
        </w:tc>
      </w:tr>
    </w:tbl>
    <w:p w:rsidR="0083043A" w:rsidRDefault="0083043A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A67FBF" w:rsidRPr="00FD3FFD" w:rsidRDefault="00A67FBF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B32FA3" w:rsidRPr="00142C41" w:rsidRDefault="00B32FA3" w:rsidP="00C65A07">
      <w:pPr>
        <w:spacing w:before="0" w:after="0" w:line="240" w:lineRule="auto"/>
        <w:rPr>
          <w:b/>
          <w:smallCaps/>
          <w:color w:val="365F91" w:themeColor="accent1" w:themeShade="BF"/>
          <w:sz w:val="24"/>
          <w:szCs w:val="24"/>
        </w:rPr>
      </w:pPr>
      <w:r w:rsidRPr="00142C41">
        <w:rPr>
          <w:b/>
          <w:smallCaps/>
          <w:color w:val="365F91" w:themeColor="accent1" w:themeShade="BF"/>
          <w:sz w:val="24"/>
          <w:szCs w:val="24"/>
        </w:rPr>
        <w:t>Workshops Subsequentes</w:t>
      </w:r>
    </w:p>
    <w:p w:rsidR="00B32FA3" w:rsidRPr="00DA01DD" w:rsidRDefault="00B32FA3" w:rsidP="00C65A07">
      <w:pPr>
        <w:spacing w:before="0" w:after="0" w:line="240" w:lineRule="auto"/>
        <w:rPr>
          <w:b/>
          <w:smallCaps/>
          <w:color w:val="365F91" w:themeColor="accent1" w:themeShade="BF"/>
          <w:sz w:val="28"/>
          <w:szCs w:val="28"/>
        </w:rPr>
      </w:pPr>
    </w:p>
    <w:p w:rsidR="00B32FA3" w:rsidRPr="00FD3FFD" w:rsidRDefault="00B32FA3" w:rsidP="00C65A07">
      <w:pPr>
        <w:spacing w:before="0" w:after="0" w:line="240" w:lineRule="auto"/>
        <w:rPr>
          <w:b/>
          <w:color w:val="365F91" w:themeColor="accent1" w:themeShade="BF"/>
        </w:rPr>
      </w:pPr>
      <w:r w:rsidRPr="00FD3FFD">
        <w:rPr>
          <w:b/>
          <w:color w:val="365F91" w:themeColor="accent1" w:themeShade="BF"/>
        </w:rPr>
        <w:t>Segunda-feira, 25 de Setembro</w:t>
      </w:r>
    </w:p>
    <w:p w:rsidR="00DA01DD" w:rsidRDefault="00DA01DD" w:rsidP="00C65A07">
      <w:pPr>
        <w:spacing w:before="0" w:after="0" w:line="240" w:lineRule="auto"/>
        <w:rPr>
          <w:color w:val="365F91" w:themeColor="accent1" w:themeShade="BF"/>
        </w:rPr>
      </w:pPr>
    </w:p>
    <w:p w:rsidR="00B32FA3" w:rsidRPr="00DA01DD" w:rsidRDefault="00B32FA3" w:rsidP="00C65A07">
      <w:pPr>
        <w:spacing w:before="0" w:after="0" w:line="240" w:lineRule="auto"/>
        <w:rPr>
          <w:b/>
          <w:color w:val="365F91" w:themeColor="accent1" w:themeShade="BF"/>
        </w:rPr>
      </w:pPr>
      <w:r w:rsidRPr="00DA01DD">
        <w:rPr>
          <w:b/>
          <w:color w:val="365F91" w:themeColor="accent1" w:themeShade="BF"/>
        </w:rPr>
        <w:t xml:space="preserve">Viviana Bosi ‒ Rosa </w:t>
      </w:r>
      <w:r w:rsidR="000D3013" w:rsidRPr="00DA01DD">
        <w:rPr>
          <w:b/>
          <w:color w:val="365F91" w:themeColor="accent1" w:themeShade="BF"/>
        </w:rPr>
        <w:t xml:space="preserve">Maria </w:t>
      </w:r>
      <w:r w:rsidRPr="00DA01DD">
        <w:rPr>
          <w:b/>
          <w:color w:val="365F91" w:themeColor="accent1" w:themeShade="BF"/>
        </w:rPr>
        <w:t>Martelo: Poesia contemporânea em Portugal e no Brasil</w:t>
      </w:r>
    </w:p>
    <w:p w:rsidR="00DA01DD" w:rsidRPr="00DA01DD" w:rsidRDefault="00DA01DD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142C41" w:rsidRDefault="00142C41" w:rsidP="00C65A07">
      <w:pPr>
        <w:spacing w:before="0" w:after="0" w:line="240" w:lineRule="auto"/>
        <w:rPr>
          <w:color w:val="365F91" w:themeColor="accent1" w:themeShade="BF"/>
        </w:rPr>
      </w:pPr>
      <w:r w:rsidRPr="00142C41">
        <w:rPr>
          <w:b/>
          <w:color w:val="365F91" w:themeColor="accent1" w:themeShade="BF"/>
        </w:rPr>
        <w:t xml:space="preserve">18.30 </w:t>
      </w:r>
      <w:r w:rsidR="000E1FB4" w:rsidRPr="00142C41">
        <w:rPr>
          <w:b/>
          <w:color w:val="365F91" w:themeColor="accent1" w:themeShade="BF"/>
        </w:rPr>
        <w:t>Viagem para o palácio de Průhonice</w:t>
      </w:r>
      <w:r w:rsidR="00CA1ECE">
        <w:rPr>
          <w:color w:val="365F91" w:themeColor="accent1" w:themeShade="BF"/>
        </w:rPr>
        <w:t xml:space="preserve"> </w:t>
      </w:r>
    </w:p>
    <w:p w:rsidR="000E1FB4" w:rsidRPr="00142C41" w:rsidRDefault="00142C41" w:rsidP="00C65A07">
      <w:pPr>
        <w:spacing w:before="0" w:after="0" w:line="240" w:lineRule="auto"/>
        <w:rPr>
          <w:color w:val="365F91" w:themeColor="accent1" w:themeShade="BF"/>
        </w:rPr>
      </w:pPr>
      <w:r>
        <w:rPr>
          <w:color w:val="365F91" w:themeColor="accent1" w:themeShade="BF"/>
        </w:rPr>
        <w:t>L</w:t>
      </w:r>
      <w:r w:rsidR="00CA1ECE">
        <w:rPr>
          <w:color w:val="365F91" w:themeColor="accent1" w:themeShade="BF"/>
        </w:rPr>
        <w:t xml:space="preserve">ançamento de livro </w:t>
      </w:r>
      <w:r w:rsidR="00DA01DD">
        <w:rPr>
          <w:color w:val="365F91" w:themeColor="accent1" w:themeShade="BF"/>
        </w:rPr>
        <w:t xml:space="preserve">de autoria de </w:t>
      </w:r>
      <w:r w:rsidR="00CA1ECE">
        <w:rPr>
          <w:color w:val="365F91" w:themeColor="accent1" w:themeShade="BF"/>
        </w:rPr>
        <w:t>Pavel Štěpánek</w:t>
      </w:r>
      <w:r w:rsidR="00DA01DD">
        <w:rPr>
          <w:color w:val="365F91" w:themeColor="accent1" w:themeShade="BF"/>
        </w:rPr>
        <w:t xml:space="preserve">: </w:t>
      </w:r>
      <w:r w:rsidR="00DA01DD">
        <w:rPr>
          <w:i/>
          <w:color w:val="365F91" w:themeColor="accent1" w:themeShade="BF"/>
        </w:rPr>
        <w:t xml:space="preserve">Mecenas de Josef Mánes: A família Silva Tarouca e a sua </w:t>
      </w:r>
      <w:r>
        <w:rPr>
          <w:i/>
          <w:color w:val="365F91" w:themeColor="accent1" w:themeShade="BF"/>
        </w:rPr>
        <w:t>Influência na Cultura Checa</w:t>
      </w:r>
      <w:r>
        <w:rPr>
          <w:color w:val="365F91" w:themeColor="accent1" w:themeShade="BF"/>
        </w:rPr>
        <w:t>, seguido de uma taça de espumante oferecida pela Embaixada de Portugal.</w:t>
      </w:r>
    </w:p>
    <w:p w:rsidR="00B32FA3" w:rsidRPr="00FD3FFD" w:rsidRDefault="00B32FA3" w:rsidP="00C65A07">
      <w:pPr>
        <w:spacing w:before="0" w:after="0" w:line="240" w:lineRule="auto"/>
        <w:rPr>
          <w:b/>
          <w:color w:val="365F91" w:themeColor="accent1" w:themeShade="BF"/>
        </w:rPr>
      </w:pPr>
    </w:p>
    <w:p w:rsidR="00B32FA3" w:rsidRPr="00FD3FFD" w:rsidRDefault="00B32FA3" w:rsidP="00C65A07">
      <w:pPr>
        <w:spacing w:before="0" w:after="0" w:line="240" w:lineRule="auto"/>
        <w:rPr>
          <w:b/>
          <w:color w:val="365F91" w:themeColor="accent1" w:themeShade="BF"/>
        </w:rPr>
      </w:pPr>
      <w:r w:rsidRPr="00FD3FFD">
        <w:rPr>
          <w:b/>
          <w:color w:val="365F91" w:themeColor="accent1" w:themeShade="BF"/>
        </w:rPr>
        <w:t>Terça-feira, 26 de Setembro</w:t>
      </w:r>
    </w:p>
    <w:p w:rsidR="00DA01DD" w:rsidRDefault="00DA01DD" w:rsidP="00C65A07">
      <w:pPr>
        <w:spacing w:before="0" w:after="0" w:line="240" w:lineRule="auto"/>
        <w:rPr>
          <w:color w:val="365F91" w:themeColor="accent1" w:themeShade="BF"/>
        </w:rPr>
      </w:pPr>
    </w:p>
    <w:p w:rsidR="00C65A07" w:rsidRPr="00C65A07" w:rsidRDefault="00B32FA3" w:rsidP="00C65A07">
      <w:pPr>
        <w:spacing w:before="0" w:after="0" w:line="240" w:lineRule="auto"/>
        <w:rPr>
          <w:color w:val="365F91" w:themeColor="accent1" w:themeShade="BF"/>
        </w:rPr>
      </w:pPr>
      <w:r w:rsidRPr="00DA01DD">
        <w:rPr>
          <w:b/>
          <w:color w:val="365F91" w:themeColor="accent1" w:themeShade="BF"/>
        </w:rPr>
        <w:t>Eduardo de Alme</w:t>
      </w:r>
      <w:r w:rsidR="000D3013" w:rsidRPr="00DA01DD">
        <w:rPr>
          <w:b/>
          <w:color w:val="365F91" w:themeColor="accent1" w:themeShade="BF"/>
        </w:rPr>
        <w:t>ida Navarro: Minicurso do Tupi a</w:t>
      </w:r>
      <w:r w:rsidRPr="00DA01DD">
        <w:rPr>
          <w:b/>
          <w:color w:val="365F91" w:themeColor="accent1" w:themeShade="BF"/>
        </w:rPr>
        <w:t>ntigo</w:t>
      </w:r>
    </w:p>
    <w:sectPr w:rsidR="00C65A07" w:rsidRPr="00C65A07" w:rsidSect="000157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0D0803"/>
    <w:rsid w:val="0000500D"/>
    <w:rsid w:val="00007795"/>
    <w:rsid w:val="00007C60"/>
    <w:rsid w:val="0001576F"/>
    <w:rsid w:val="00015B28"/>
    <w:rsid w:val="00021D5A"/>
    <w:rsid w:val="000226C7"/>
    <w:rsid w:val="0003625B"/>
    <w:rsid w:val="000520D5"/>
    <w:rsid w:val="00055247"/>
    <w:rsid w:val="0006133E"/>
    <w:rsid w:val="00062658"/>
    <w:rsid w:val="00063672"/>
    <w:rsid w:val="0006496B"/>
    <w:rsid w:val="00066B03"/>
    <w:rsid w:val="00066EA5"/>
    <w:rsid w:val="00074ABF"/>
    <w:rsid w:val="00080B60"/>
    <w:rsid w:val="000859E3"/>
    <w:rsid w:val="00090447"/>
    <w:rsid w:val="00090E95"/>
    <w:rsid w:val="00092621"/>
    <w:rsid w:val="00096570"/>
    <w:rsid w:val="000B1913"/>
    <w:rsid w:val="000B3E42"/>
    <w:rsid w:val="000B5B9B"/>
    <w:rsid w:val="000B6AE2"/>
    <w:rsid w:val="000D0803"/>
    <w:rsid w:val="000D3013"/>
    <w:rsid w:val="000E1FB4"/>
    <w:rsid w:val="000E24DD"/>
    <w:rsid w:val="000E2AB9"/>
    <w:rsid w:val="000F0E23"/>
    <w:rsid w:val="00101528"/>
    <w:rsid w:val="0010287E"/>
    <w:rsid w:val="00122524"/>
    <w:rsid w:val="00142C41"/>
    <w:rsid w:val="001547C1"/>
    <w:rsid w:val="001551ED"/>
    <w:rsid w:val="00164D40"/>
    <w:rsid w:val="00170EE0"/>
    <w:rsid w:val="0017143B"/>
    <w:rsid w:val="00180826"/>
    <w:rsid w:val="00181910"/>
    <w:rsid w:val="001835B7"/>
    <w:rsid w:val="0019279B"/>
    <w:rsid w:val="001956D8"/>
    <w:rsid w:val="00197C0F"/>
    <w:rsid w:val="001B42CD"/>
    <w:rsid w:val="001D3ED8"/>
    <w:rsid w:val="001F2ECD"/>
    <w:rsid w:val="00207695"/>
    <w:rsid w:val="002131F3"/>
    <w:rsid w:val="002212FF"/>
    <w:rsid w:val="002218CB"/>
    <w:rsid w:val="002249A5"/>
    <w:rsid w:val="00225B81"/>
    <w:rsid w:val="002263A9"/>
    <w:rsid w:val="0022735F"/>
    <w:rsid w:val="00232C0D"/>
    <w:rsid w:val="00245913"/>
    <w:rsid w:val="00260669"/>
    <w:rsid w:val="002655B6"/>
    <w:rsid w:val="00271507"/>
    <w:rsid w:val="002738B7"/>
    <w:rsid w:val="00281F4A"/>
    <w:rsid w:val="00285F52"/>
    <w:rsid w:val="00286A9B"/>
    <w:rsid w:val="0028726E"/>
    <w:rsid w:val="002877DB"/>
    <w:rsid w:val="002A245B"/>
    <w:rsid w:val="002D06C4"/>
    <w:rsid w:val="002D5AD0"/>
    <w:rsid w:val="002E121D"/>
    <w:rsid w:val="002E28C0"/>
    <w:rsid w:val="002F02AD"/>
    <w:rsid w:val="002F2EC7"/>
    <w:rsid w:val="00301E7F"/>
    <w:rsid w:val="00302850"/>
    <w:rsid w:val="00330D0F"/>
    <w:rsid w:val="003358DC"/>
    <w:rsid w:val="00345F0C"/>
    <w:rsid w:val="00364BDE"/>
    <w:rsid w:val="00370C96"/>
    <w:rsid w:val="00373C3D"/>
    <w:rsid w:val="00380D8D"/>
    <w:rsid w:val="00387B8B"/>
    <w:rsid w:val="003A04CE"/>
    <w:rsid w:val="003A09B9"/>
    <w:rsid w:val="003A0C6D"/>
    <w:rsid w:val="003A5A31"/>
    <w:rsid w:val="003E71B9"/>
    <w:rsid w:val="003E7805"/>
    <w:rsid w:val="003E7DC0"/>
    <w:rsid w:val="004125AE"/>
    <w:rsid w:val="00415403"/>
    <w:rsid w:val="00443D7E"/>
    <w:rsid w:val="0044414A"/>
    <w:rsid w:val="0045641D"/>
    <w:rsid w:val="00456B2E"/>
    <w:rsid w:val="0046146D"/>
    <w:rsid w:val="0046246E"/>
    <w:rsid w:val="00463021"/>
    <w:rsid w:val="004713B1"/>
    <w:rsid w:val="00483DDD"/>
    <w:rsid w:val="00491F41"/>
    <w:rsid w:val="00492D27"/>
    <w:rsid w:val="00496841"/>
    <w:rsid w:val="004A0B34"/>
    <w:rsid w:val="004B425B"/>
    <w:rsid w:val="004B6111"/>
    <w:rsid w:val="004C1F8C"/>
    <w:rsid w:val="004C32A6"/>
    <w:rsid w:val="004C5697"/>
    <w:rsid w:val="004C6D7B"/>
    <w:rsid w:val="004D0DD9"/>
    <w:rsid w:val="004D55BA"/>
    <w:rsid w:val="004E0939"/>
    <w:rsid w:val="004E35FA"/>
    <w:rsid w:val="004E4827"/>
    <w:rsid w:val="004F2D03"/>
    <w:rsid w:val="004F45BF"/>
    <w:rsid w:val="00500A9F"/>
    <w:rsid w:val="0050132D"/>
    <w:rsid w:val="005077DF"/>
    <w:rsid w:val="00514C78"/>
    <w:rsid w:val="00522FBD"/>
    <w:rsid w:val="00526279"/>
    <w:rsid w:val="00530FD2"/>
    <w:rsid w:val="00534B62"/>
    <w:rsid w:val="0054238A"/>
    <w:rsid w:val="0054409F"/>
    <w:rsid w:val="00545AE7"/>
    <w:rsid w:val="005525F9"/>
    <w:rsid w:val="00553E40"/>
    <w:rsid w:val="005540C0"/>
    <w:rsid w:val="00556DA9"/>
    <w:rsid w:val="00562427"/>
    <w:rsid w:val="005633F9"/>
    <w:rsid w:val="0056460F"/>
    <w:rsid w:val="005651DC"/>
    <w:rsid w:val="00572CB7"/>
    <w:rsid w:val="00581E6E"/>
    <w:rsid w:val="00594501"/>
    <w:rsid w:val="005B141A"/>
    <w:rsid w:val="005B1B58"/>
    <w:rsid w:val="005B41FE"/>
    <w:rsid w:val="005B6937"/>
    <w:rsid w:val="005D24B9"/>
    <w:rsid w:val="005E0733"/>
    <w:rsid w:val="005F26C6"/>
    <w:rsid w:val="00601AE2"/>
    <w:rsid w:val="00610EBA"/>
    <w:rsid w:val="00611CE1"/>
    <w:rsid w:val="00623F4D"/>
    <w:rsid w:val="006375B3"/>
    <w:rsid w:val="00654181"/>
    <w:rsid w:val="00656EC0"/>
    <w:rsid w:val="006634CE"/>
    <w:rsid w:val="00670C91"/>
    <w:rsid w:val="00671C6A"/>
    <w:rsid w:val="006775F4"/>
    <w:rsid w:val="00682189"/>
    <w:rsid w:val="0068507C"/>
    <w:rsid w:val="006A24C7"/>
    <w:rsid w:val="006B4990"/>
    <w:rsid w:val="006B5610"/>
    <w:rsid w:val="006C22B6"/>
    <w:rsid w:val="006C2B7A"/>
    <w:rsid w:val="006D0488"/>
    <w:rsid w:val="006D20E4"/>
    <w:rsid w:val="006F4809"/>
    <w:rsid w:val="006F7255"/>
    <w:rsid w:val="00706226"/>
    <w:rsid w:val="0071243D"/>
    <w:rsid w:val="007220EE"/>
    <w:rsid w:val="007272C3"/>
    <w:rsid w:val="00760F99"/>
    <w:rsid w:val="007639DD"/>
    <w:rsid w:val="007877C2"/>
    <w:rsid w:val="00795343"/>
    <w:rsid w:val="007B1EA6"/>
    <w:rsid w:val="007C040E"/>
    <w:rsid w:val="007C332F"/>
    <w:rsid w:val="007C75A8"/>
    <w:rsid w:val="007D2924"/>
    <w:rsid w:val="007D542F"/>
    <w:rsid w:val="007E20EB"/>
    <w:rsid w:val="007E5D21"/>
    <w:rsid w:val="007E6046"/>
    <w:rsid w:val="007E70CF"/>
    <w:rsid w:val="007F1E24"/>
    <w:rsid w:val="007F4116"/>
    <w:rsid w:val="00802EEA"/>
    <w:rsid w:val="008030CF"/>
    <w:rsid w:val="0080563B"/>
    <w:rsid w:val="00810019"/>
    <w:rsid w:val="0081356F"/>
    <w:rsid w:val="00814682"/>
    <w:rsid w:val="0082082B"/>
    <w:rsid w:val="00820B18"/>
    <w:rsid w:val="0083043A"/>
    <w:rsid w:val="00830C49"/>
    <w:rsid w:val="00840F63"/>
    <w:rsid w:val="00842DEA"/>
    <w:rsid w:val="00843CBD"/>
    <w:rsid w:val="00852007"/>
    <w:rsid w:val="008607F2"/>
    <w:rsid w:val="00863EB0"/>
    <w:rsid w:val="008762FB"/>
    <w:rsid w:val="008812AA"/>
    <w:rsid w:val="008864F3"/>
    <w:rsid w:val="00890649"/>
    <w:rsid w:val="00893DAE"/>
    <w:rsid w:val="00895825"/>
    <w:rsid w:val="008A1348"/>
    <w:rsid w:val="008A5DBC"/>
    <w:rsid w:val="008C09FA"/>
    <w:rsid w:val="008C2724"/>
    <w:rsid w:val="008C2CF2"/>
    <w:rsid w:val="008D21C6"/>
    <w:rsid w:val="008D6C0B"/>
    <w:rsid w:val="008E0B76"/>
    <w:rsid w:val="00904485"/>
    <w:rsid w:val="00912402"/>
    <w:rsid w:val="0091263F"/>
    <w:rsid w:val="0091656E"/>
    <w:rsid w:val="00917C4E"/>
    <w:rsid w:val="009203B4"/>
    <w:rsid w:val="009206DC"/>
    <w:rsid w:val="009265EE"/>
    <w:rsid w:val="00930FBD"/>
    <w:rsid w:val="00933C37"/>
    <w:rsid w:val="00936211"/>
    <w:rsid w:val="00937A35"/>
    <w:rsid w:val="009401EA"/>
    <w:rsid w:val="00941AE2"/>
    <w:rsid w:val="00945C0B"/>
    <w:rsid w:val="009529E5"/>
    <w:rsid w:val="009545EE"/>
    <w:rsid w:val="00957979"/>
    <w:rsid w:val="00965279"/>
    <w:rsid w:val="00965DDA"/>
    <w:rsid w:val="00976918"/>
    <w:rsid w:val="00976FC8"/>
    <w:rsid w:val="0098039B"/>
    <w:rsid w:val="00987664"/>
    <w:rsid w:val="00993720"/>
    <w:rsid w:val="00994AD8"/>
    <w:rsid w:val="009A5BF6"/>
    <w:rsid w:val="009A5C63"/>
    <w:rsid w:val="009B22F0"/>
    <w:rsid w:val="009C4A50"/>
    <w:rsid w:val="009C4F49"/>
    <w:rsid w:val="009C67EB"/>
    <w:rsid w:val="009C7A36"/>
    <w:rsid w:val="009D3552"/>
    <w:rsid w:val="009D40C4"/>
    <w:rsid w:val="009E6183"/>
    <w:rsid w:val="009F41B3"/>
    <w:rsid w:val="009F5B3B"/>
    <w:rsid w:val="00A145BC"/>
    <w:rsid w:val="00A312A7"/>
    <w:rsid w:val="00A347CF"/>
    <w:rsid w:val="00A35B74"/>
    <w:rsid w:val="00A40FAB"/>
    <w:rsid w:val="00A42428"/>
    <w:rsid w:val="00A46A48"/>
    <w:rsid w:val="00A47E8D"/>
    <w:rsid w:val="00A51645"/>
    <w:rsid w:val="00A6612D"/>
    <w:rsid w:val="00A67FBF"/>
    <w:rsid w:val="00A77039"/>
    <w:rsid w:val="00A77729"/>
    <w:rsid w:val="00A77EB5"/>
    <w:rsid w:val="00A818A1"/>
    <w:rsid w:val="00A8324E"/>
    <w:rsid w:val="00A86F5E"/>
    <w:rsid w:val="00A93C43"/>
    <w:rsid w:val="00AB2870"/>
    <w:rsid w:val="00AB4AD0"/>
    <w:rsid w:val="00AC38FF"/>
    <w:rsid w:val="00AD469D"/>
    <w:rsid w:val="00AF0ED3"/>
    <w:rsid w:val="00B03EAB"/>
    <w:rsid w:val="00B126D4"/>
    <w:rsid w:val="00B21FDC"/>
    <w:rsid w:val="00B23BFC"/>
    <w:rsid w:val="00B27751"/>
    <w:rsid w:val="00B32FA3"/>
    <w:rsid w:val="00B3430D"/>
    <w:rsid w:val="00B3436B"/>
    <w:rsid w:val="00B35B64"/>
    <w:rsid w:val="00B365EF"/>
    <w:rsid w:val="00B4022C"/>
    <w:rsid w:val="00B443C7"/>
    <w:rsid w:val="00B44D0E"/>
    <w:rsid w:val="00B50A9E"/>
    <w:rsid w:val="00B71E37"/>
    <w:rsid w:val="00B80C2D"/>
    <w:rsid w:val="00B93D0F"/>
    <w:rsid w:val="00B97013"/>
    <w:rsid w:val="00BA2951"/>
    <w:rsid w:val="00BA7519"/>
    <w:rsid w:val="00BB6DE6"/>
    <w:rsid w:val="00BC0EB6"/>
    <w:rsid w:val="00BC3596"/>
    <w:rsid w:val="00BE1C1C"/>
    <w:rsid w:val="00BE4AB3"/>
    <w:rsid w:val="00BE5A4E"/>
    <w:rsid w:val="00BE6E92"/>
    <w:rsid w:val="00BF0315"/>
    <w:rsid w:val="00BF07E7"/>
    <w:rsid w:val="00BF0E0D"/>
    <w:rsid w:val="00BF2B20"/>
    <w:rsid w:val="00C00CD8"/>
    <w:rsid w:val="00C0389B"/>
    <w:rsid w:val="00C0555A"/>
    <w:rsid w:val="00C06B89"/>
    <w:rsid w:val="00C10284"/>
    <w:rsid w:val="00C163F2"/>
    <w:rsid w:val="00C20DD8"/>
    <w:rsid w:val="00C23010"/>
    <w:rsid w:val="00C30120"/>
    <w:rsid w:val="00C30D6C"/>
    <w:rsid w:val="00C31357"/>
    <w:rsid w:val="00C42062"/>
    <w:rsid w:val="00C44008"/>
    <w:rsid w:val="00C6018D"/>
    <w:rsid w:val="00C60C7C"/>
    <w:rsid w:val="00C65A07"/>
    <w:rsid w:val="00C76999"/>
    <w:rsid w:val="00C76DB9"/>
    <w:rsid w:val="00C917AB"/>
    <w:rsid w:val="00CA1ECE"/>
    <w:rsid w:val="00CD23E7"/>
    <w:rsid w:val="00CD59FC"/>
    <w:rsid w:val="00CE6FE5"/>
    <w:rsid w:val="00CF23D7"/>
    <w:rsid w:val="00CF656F"/>
    <w:rsid w:val="00D051ED"/>
    <w:rsid w:val="00D26AA3"/>
    <w:rsid w:val="00D34965"/>
    <w:rsid w:val="00D4012A"/>
    <w:rsid w:val="00D45E98"/>
    <w:rsid w:val="00D47474"/>
    <w:rsid w:val="00D47EEA"/>
    <w:rsid w:val="00D51570"/>
    <w:rsid w:val="00D53576"/>
    <w:rsid w:val="00D62169"/>
    <w:rsid w:val="00D66C97"/>
    <w:rsid w:val="00D82AB5"/>
    <w:rsid w:val="00D84EE8"/>
    <w:rsid w:val="00D85AD2"/>
    <w:rsid w:val="00D90B2E"/>
    <w:rsid w:val="00D91DF9"/>
    <w:rsid w:val="00D95226"/>
    <w:rsid w:val="00D97FE4"/>
    <w:rsid w:val="00DA01DD"/>
    <w:rsid w:val="00DB0434"/>
    <w:rsid w:val="00DB1F9B"/>
    <w:rsid w:val="00DC4691"/>
    <w:rsid w:val="00DD0A07"/>
    <w:rsid w:val="00DD6013"/>
    <w:rsid w:val="00DE16E5"/>
    <w:rsid w:val="00DE3D96"/>
    <w:rsid w:val="00DE574F"/>
    <w:rsid w:val="00DE5CC4"/>
    <w:rsid w:val="00DE74B4"/>
    <w:rsid w:val="00DE799C"/>
    <w:rsid w:val="00E03325"/>
    <w:rsid w:val="00E04AC5"/>
    <w:rsid w:val="00E16EBA"/>
    <w:rsid w:val="00E22FEC"/>
    <w:rsid w:val="00E2737A"/>
    <w:rsid w:val="00E2798F"/>
    <w:rsid w:val="00E35789"/>
    <w:rsid w:val="00E362EA"/>
    <w:rsid w:val="00E367DC"/>
    <w:rsid w:val="00E46B87"/>
    <w:rsid w:val="00E52C34"/>
    <w:rsid w:val="00E5473F"/>
    <w:rsid w:val="00E6157D"/>
    <w:rsid w:val="00E67FA8"/>
    <w:rsid w:val="00E73868"/>
    <w:rsid w:val="00E85F67"/>
    <w:rsid w:val="00E93FD9"/>
    <w:rsid w:val="00E9724D"/>
    <w:rsid w:val="00EB06D8"/>
    <w:rsid w:val="00EC07D9"/>
    <w:rsid w:val="00EC1280"/>
    <w:rsid w:val="00EC3FC9"/>
    <w:rsid w:val="00EC4789"/>
    <w:rsid w:val="00EC769B"/>
    <w:rsid w:val="00ED2CB8"/>
    <w:rsid w:val="00ED63AF"/>
    <w:rsid w:val="00ED6C0F"/>
    <w:rsid w:val="00EE353A"/>
    <w:rsid w:val="00EE7817"/>
    <w:rsid w:val="00F1471C"/>
    <w:rsid w:val="00F23090"/>
    <w:rsid w:val="00F44B26"/>
    <w:rsid w:val="00F465F5"/>
    <w:rsid w:val="00F5438D"/>
    <w:rsid w:val="00F86F0F"/>
    <w:rsid w:val="00F91CCC"/>
    <w:rsid w:val="00F95276"/>
    <w:rsid w:val="00F959E4"/>
    <w:rsid w:val="00FA366D"/>
    <w:rsid w:val="00FB17C9"/>
    <w:rsid w:val="00FB4C57"/>
    <w:rsid w:val="00FB62B0"/>
    <w:rsid w:val="00FB72FB"/>
    <w:rsid w:val="00FC1111"/>
    <w:rsid w:val="00FC2354"/>
    <w:rsid w:val="00FD00C2"/>
    <w:rsid w:val="00FD3FFD"/>
    <w:rsid w:val="00FE4438"/>
    <w:rsid w:val="00FE5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A04CE"/>
    <w:pPr>
      <w:spacing w:before="60" w:after="60"/>
    </w:pPr>
    <w:rPr>
      <w:rFonts w:ascii="Cambria" w:eastAsiaTheme="minorEastAsia" w:hAnsi="Cambria"/>
      <w:color w:val="1F497D" w:themeColor="text2"/>
      <w:lang w:eastAsia="pt-BR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poznmkypodarou">
    <w:name w:val="Text poznámky pod čarou"/>
    <w:basedOn w:val="Textpoznpodarou"/>
    <w:qFormat/>
    <w:rsid w:val="00B97013"/>
    <w:rPr>
      <w:rFonts w:asciiTheme="minorHAnsi" w:hAnsiTheme="minorHAnsi"/>
      <w:color w:val="244061" w:themeColor="accent1" w:themeShade="80"/>
      <w:lang w:val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9701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B97013"/>
    <w:rPr>
      <w:rFonts w:ascii="Cambria" w:hAnsi="Cambria"/>
      <w:sz w:val="20"/>
      <w:szCs w:val="20"/>
    </w:rPr>
  </w:style>
  <w:style w:type="table" w:styleId="Mkatabulky">
    <w:name w:val="Table Grid"/>
    <w:basedOn w:val="Normlntabulka"/>
    <w:uiPriority w:val="39"/>
    <w:rsid w:val="000D0803"/>
    <w:pPr>
      <w:spacing w:after="0" w:line="240" w:lineRule="auto"/>
    </w:pPr>
    <w:rPr>
      <w:lang w:val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kaznakoment">
    <w:name w:val="annotation reference"/>
    <w:basedOn w:val="Standardnpsmoodstavce"/>
    <w:uiPriority w:val="99"/>
    <w:semiHidden/>
    <w:unhideWhenUsed/>
    <w:rsid w:val="008C2CF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C2CF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C2CF2"/>
    <w:rPr>
      <w:rFonts w:ascii="Cambria" w:eastAsiaTheme="minorEastAsia" w:hAnsi="Cambria"/>
      <w:color w:val="1F497D" w:themeColor="text2"/>
      <w:sz w:val="20"/>
      <w:szCs w:val="20"/>
      <w:lang w:eastAsia="pt-BR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C2CF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C2CF2"/>
    <w:rPr>
      <w:rFonts w:ascii="Cambria" w:eastAsiaTheme="minorEastAsia" w:hAnsi="Cambria"/>
      <w:b/>
      <w:bCs/>
      <w:color w:val="1F497D" w:themeColor="text2"/>
      <w:sz w:val="20"/>
      <w:szCs w:val="20"/>
      <w:lang w:eastAsia="pt-BR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C2CF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C2CF2"/>
    <w:rPr>
      <w:rFonts w:ascii="Tahoma" w:eastAsiaTheme="minorEastAsia" w:hAnsi="Tahoma" w:cs="Tahoma"/>
      <w:color w:val="1F497D" w:themeColor="text2"/>
      <w:sz w:val="16"/>
      <w:szCs w:val="16"/>
      <w:lang w:eastAsia="pt-BR"/>
    </w:rPr>
  </w:style>
  <w:style w:type="character" w:styleId="Hypertextovodkaz">
    <w:name w:val="Hyperlink"/>
    <w:basedOn w:val="Standardnpsmoodstavce"/>
    <w:uiPriority w:val="99"/>
    <w:semiHidden/>
    <w:unhideWhenUsed/>
    <w:rsid w:val="008C2CF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9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3</Pages>
  <Words>733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Arventur</dc:creator>
  <cp:lastModifiedBy>Arventur</cp:lastModifiedBy>
  <cp:revision>28</cp:revision>
  <cp:lastPrinted>2017-09-12T10:14:00Z</cp:lastPrinted>
  <dcterms:created xsi:type="dcterms:W3CDTF">2017-05-15T09:43:00Z</dcterms:created>
  <dcterms:modified xsi:type="dcterms:W3CDTF">2017-09-12T10:32:00Z</dcterms:modified>
</cp:coreProperties>
</file>